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CD" w:rsidRPr="00B14DE4" w:rsidRDefault="00837FCD" w:rsidP="00837FCD">
      <w:pPr>
        <w:spacing w:after="0" w:line="240" w:lineRule="auto"/>
        <w:jc w:val="right"/>
        <w:rPr>
          <w:rFonts w:ascii="Times New Roman" w:hAnsi="Times New Roman"/>
          <w:color w:val="000000"/>
          <w:sz w:val="24"/>
          <w:szCs w:val="24"/>
        </w:rPr>
      </w:pPr>
      <w:r>
        <w:rPr>
          <w:rFonts w:ascii="Times New Roman" w:eastAsia="Lucida Sans Unicode" w:hAnsi="Times New Roman"/>
          <w:kern w:val="1"/>
          <w:sz w:val="28"/>
          <w:szCs w:val="28"/>
          <w:lang w:eastAsia="hi-IN" w:bidi="hi-IN"/>
        </w:rPr>
        <w:t xml:space="preserve">                                                                                                 </w:t>
      </w:r>
      <w:r w:rsidRPr="00B14DE4">
        <w:rPr>
          <w:rFonts w:ascii="Times New Roman" w:hAnsi="Times New Roman"/>
          <w:color w:val="000000"/>
          <w:sz w:val="24"/>
          <w:szCs w:val="24"/>
        </w:rPr>
        <w:t xml:space="preserve">Додаток </w:t>
      </w:r>
      <w:r>
        <w:rPr>
          <w:rFonts w:ascii="Times New Roman" w:hAnsi="Times New Roman"/>
          <w:color w:val="000000"/>
          <w:sz w:val="24"/>
          <w:szCs w:val="24"/>
        </w:rPr>
        <w:t>1</w:t>
      </w:r>
      <w:r w:rsidRPr="00B14DE4">
        <w:rPr>
          <w:rFonts w:ascii="Times New Roman" w:hAnsi="Times New Roman"/>
          <w:color w:val="000000"/>
          <w:sz w:val="24"/>
          <w:szCs w:val="24"/>
        </w:rPr>
        <w:t xml:space="preserve">   </w:t>
      </w:r>
    </w:p>
    <w:p w:rsidR="00837FCD" w:rsidRDefault="00837FCD" w:rsidP="00837FCD">
      <w:pPr>
        <w:spacing w:after="0" w:line="240" w:lineRule="auto"/>
        <w:jc w:val="right"/>
        <w:rPr>
          <w:rFonts w:ascii="Times New Roman" w:hAnsi="Times New Roman"/>
          <w:color w:val="000000"/>
          <w:sz w:val="24"/>
          <w:szCs w:val="24"/>
        </w:rPr>
      </w:pPr>
      <w:r w:rsidRPr="00B14DE4">
        <w:rPr>
          <w:rFonts w:ascii="Times New Roman" w:hAnsi="Times New Roman"/>
          <w:color w:val="000000"/>
          <w:sz w:val="24"/>
          <w:szCs w:val="24"/>
        </w:rPr>
        <w:t>до рішення сільської ради</w:t>
      </w:r>
    </w:p>
    <w:p w:rsidR="00837FCD" w:rsidRPr="00291B19" w:rsidRDefault="00837FCD" w:rsidP="00837FCD">
      <w:pPr>
        <w:spacing w:after="0" w:line="240" w:lineRule="auto"/>
        <w:jc w:val="right"/>
        <w:rPr>
          <w:rFonts w:ascii="Times New Roman" w:hAnsi="Times New Roman"/>
          <w:color w:val="000000"/>
          <w:sz w:val="24"/>
          <w:szCs w:val="24"/>
        </w:rPr>
      </w:pPr>
      <w:r w:rsidRPr="00291B19">
        <w:rPr>
          <w:rFonts w:ascii="Times New Roman" w:hAnsi="Times New Roman"/>
          <w:color w:val="000000"/>
          <w:sz w:val="24"/>
          <w:szCs w:val="24"/>
        </w:rPr>
        <w:t>від 24 грудня  2020 року</w:t>
      </w:r>
    </w:p>
    <w:p w:rsidR="00837FCD" w:rsidRPr="00B14DE4" w:rsidRDefault="00837FCD" w:rsidP="00837FCD">
      <w:pPr>
        <w:spacing w:after="0" w:line="240" w:lineRule="auto"/>
        <w:jc w:val="right"/>
        <w:rPr>
          <w:rFonts w:ascii="Times New Roman" w:hAnsi="Times New Roman"/>
          <w:color w:val="000000"/>
          <w:sz w:val="24"/>
          <w:szCs w:val="24"/>
        </w:rPr>
      </w:pPr>
      <w:r w:rsidRPr="00291B19">
        <w:rPr>
          <w:rFonts w:ascii="Times New Roman" w:hAnsi="Times New Roman"/>
          <w:color w:val="000000"/>
          <w:sz w:val="24"/>
          <w:szCs w:val="24"/>
        </w:rPr>
        <w:t xml:space="preserve">№ </w:t>
      </w:r>
      <w:r>
        <w:rPr>
          <w:rFonts w:ascii="Times New Roman" w:hAnsi="Times New Roman"/>
          <w:color w:val="000000"/>
          <w:sz w:val="24"/>
          <w:szCs w:val="24"/>
        </w:rPr>
        <w:t>10</w:t>
      </w:r>
      <w:r w:rsidRPr="00291B19">
        <w:rPr>
          <w:rFonts w:ascii="Times New Roman" w:hAnsi="Times New Roman"/>
          <w:color w:val="000000"/>
          <w:sz w:val="24"/>
          <w:szCs w:val="24"/>
        </w:rPr>
        <w:t>2-4/VIII</w:t>
      </w:r>
      <w:r w:rsidRPr="00B14DE4">
        <w:rPr>
          <w:rFonts w:ascii="Times New Roman" w:hAnsi="Times New Roman"/>
          <w:color w:val="000000"/>
          <w:sz w:val="24"/>
          <w:szCs w:val="24"/>
        </w:rPr>
        <w:t xml:space="preserve"> </w:t>
      </w:r>
    </w:p>
    <w:p w:rsidR="00837FCD" w:rsidRPr="00AB2879" w:rsidRDefault="00837FCD" w:rsidP="00837FCD">
      <w:pPr>
        <w:widowControl w:val="0"/>
        <w:suppressAutoHyphens/>
        <w:spacing w:after="0" w:line="240" w:lineRule="auto"/>
        <w:rPr>
          <w:rFonts w:ascii="Times New Roman" w:eastAsia="Lucida Sans Unicode" w:hAnsi="Times New Roman"/>
          <w:kern w:val="1"/>
          <w:sz w:val="24"/>
          <w:szCs w:val="24"/>
          <w:lang w:eastAsia="hi-IN" w:bidi="hi-IN"/>
        </w:rPr>
      </w:pPr>
    </w:p>
    <w:p w:rsidR="00837FCD" w:rsidRPr="00624A50" w:rsidRDefault="00837FCD" w:rsidP="00837FCD">
      <w:pPr>
        <w:widowControl w:val="0"/>
        <w:suppressAutoHyphens/>
        <w:spacing w:after="0" w:line="240" w:lineRule="auto"/>
        <w:jc w:val="both"/>
        <w:rPr>
          <w:rFonts w:ascii="Times New Roman" w:eastAsia="Lucida Sans Unicode" w:hAnsi="Times New Roman"/>
          <w:kern w:val="1"/>
          <w:sz w:val="28"/>
          <w:szCs w:val="28"/>
          <w:lang w:eastAsia="hi-IN" w:bidi="hi-IN"/>
        </w:rPr>
      </w:pPr>
    </w:p>
    <w:p w:rsidR="00837FCD" w:rsidRPr="00AB2879" w:rsidRDefault="00837FCD" w:rsidP="00837FCD">
      <w:pPr>
        <w:widowControl w:val="0"/>
        <w:suppressAutoHyphens/>
        <w:spacing w:after="0" w:line="240" w:lineRule="auto"/>
        <w:jc w:val="center"/>
        <w:rPr>
          <w:rFonts w:ascii="Times New Roman" w:eastAsia="Lucida Sans Unicode" w:hAnsi="Times New Roman"/>
          <w:b/>
          <w:kern w:val="1"/>
          <w:sz w:val="28"/>
          <w:szCs w:val="28"/>
          <w:lang w:eastAsia="hi-IN" w:bidi="hi-IN"/>
        </w:rPr>
      </w:pPr>
      <w:r w:rsidRPr="00AB2879">
        <w:rPr>
          <w:rFonts w:ascii="Times New Roman" w:eastAsia="Lucida Sans Unicode" w:hAnsi="Times New Roman"/>
          <w:b/>
          <w:kern w:val="1"/>
          <w:sz w:val="28"/>
          <w:szCs w:val="28"/>
          <w:lang w:eastAsia="hi-IN" w:bidi="hi-IN"/>
        </w:rPr>
        <w:t>ПРОГРАМА</w:t>
      </w:r>
    </w:p>
    <w:p w:rsidR="00837FCD" w:rsidRPr="00AB2879" w:rsidRDefault="00837FCD" w:rsidP="00837FCD">
      <w:pPr>
        <w:widowControl w:val="0"/>
        <w:suppressAutoHyphens/>
        <w:spacing w:after="0" w:line="240" w:lineRule="auto"/>
        <w:jc w:val="center"/>
        <w:rPr>
          <w:rFonts w:ascii="Times New Roman" w:eastAsia="Lucida Sans Unicode" w:hAnsi="Times New Roman"/>
          <w:b/>
          <w:kern w:val="1"/>
          <w:sz w:val="28"/>
          <w:szCs w:val="28"/>
          <w:lang w:eastAsia="hi-IN" w:bidi="hi-IN"/>
        </w:rPr>
      </w:pPr>
      <w:r w:rsidRPr="00AB2879">
        <w:rPr>
          <w:rFonts w:ascii="Times New Roman" w:eastAsia="Lucida Sans Unicode" w:hAnsi="Times New Roman"/>
          <w:b/>
          <w:kern w:val="1"/>
          <w:sz w:val="28"/>
          <w:szCs w:val="28"/>
          <w:lang w:eastAsia="hi-IN" w:bidi="hi-IN"/>
        </w:rPr>
        <w:t xml:space="preserve">підтримки місцевої пожежної команди </w:t>
      </w:r>
    </w:p>
    <w:p w:rsidR="00837FCD" w:rsidRPr="00AB2879" w:rsidRDefault="00837FCD" w:rsidP="00837FCD">
      <w:pPr>
        <w:widowControl w:val="0"/>
        <w:suppressAutoHyphens/>
        <w:spacing w:after="0" w:line="240" w:lineRule="auto"/>
        <w:jc w:val="center"/>
        <w:rPr>
          <w:rFonts w:ascii="Times New Roman" w:eastAsia="Lucida Sans Unicode" w:hAnsi="Times New Roman"/>
          <w:b/>
          <w:kern w:val="1"/>
          <w:sz w:val="28"/>
          <w:szCs w:val="28"/>
          <w:lang w:eastAsia="hi-IN" w:bidi="hi-IN"/>
        </w:rPr>
      </w:pPr>
      <w:r w:rsidRPr="00AB2879">
        <w:rPr>
          <w:rFonts w:ascii="Times New Roman" w:eastAsia="Lucida Sans Unicode" w:hAnsi="Times New Roman"/>
          <w:b/>
          <w:kern w:val="1"/>
          <w:sz w:val="28"/>
          <w:szCs w:val="28"/>
          <w:lang w:eastAsia="hi-IN" w:bidi="hi-IN"/>
        </w:rPr>
        <w:t xml:space="preserve">при </w:t>
      </w:r>
      <w:proofErr w:type="spellStart"/>
      <w:r w:rsidRPr="00AB2879">
        <w:rPr>
          <w:rFonts w:ascii="Times New Roman" w:eastAsia="Lucida Sans Unicode" w:hAnsi="Times New Roman"/>
          <w:b/>
          <w:kern w:val="1"/>
          <w:sz w:val="28"/>
          <w:szCs w:val="28"/>
          <w:lang w:eastAsia="hi-IN" w:bidi="hi-IN"/>
        </w:rPr>
        <w:t>Богданівській</w:t>
      </w:r>
      <w:proofErr w:type="spellEnd"/>
      <w:r w:rsidRPr="00AB2879">
        <w:rPr>
          <w:rFonts w:ascii="Times New Roman" w:eastAsia="Lucida Sans Unicode" w:hAnsi="Times New Roman"/>
          <w:b/>
          <w:kern w:val="1"/>
          <w:sz w:val="28"/>
          <w:szCs w:val="28"/>
          <w:lang w:eastAsia="hi-IN" w:bidi="hi-IN"/>
        </w:rPr>
        <w:t xml:space="preserve"> сільській раді на 20</w:t>
      </w:r>
      <w:r>
        <w:rPr>
          <w:rFonts w:ascii="Times New Roman" w:eastAsia="Lucida Sans Unicode" w:hAnsi="Times New Roman"/>
          <w:b/>
          <w:kern w:val="1"/>
          <w:sz w:val="28"/>
          <w:szCs w:val="28"/>
          <w:lang w:eastAsia="hi-IN" w:bidi="hi-IN"/>
        </w:rPr>
        <w:t>21</w:t>
      </w:r>
      <w:r w:rsidRPr="00AB2879">
        <w:rPr>
          <w:rFonts w:ascii="Times New Roman" w:eastAsia="Lucida Sans Unicode" w:hAnsi="Times New Roman"/>
          <w:b/>
          <w:kern w:val="1"/>
          <w:sz w:val="28"/>
          <w:szCs w:val="28"/>
          <w:lang w:eastAsia="hi-IN" w:bidi="hi-IN"/>
        </w:rPr>
        <w:t xml:space="preserve"> рік</w:t>
      </w: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r>
        <w:rPr>
          <w:rFonts w:ascii="Times New Roman" w:eastAsia="Lucida Sans Unicode" w:hAnsi="Times New Roman"/>
          <w:b/>
          <w:kern w:val="1"/>
          <w:sz w:val="28"/>
          <w:szCs w:val="28"/>
          <w:lang w:eastAsia="hi-IN" w:bidi="hi-IN"/>
        </w:rPr>
        <w:t>1</w:t>
      </w:r>
      <w:r w:rsidRPr="00AB2879">
        <w:rPr>
          <w:rFonts w:ascii="Times New Roman" w:eastAsia="Lucida Sans Unicode" w:hAnsi="Times New Roman"/>
          <w:b/>
          <w:kern w:val="1"/>
          <w:sz w:val="28"/>
          <w:szCs w:val="28"/>
          <w:lang w:eastAsia="hi-IN" w:bidi="hi-IN"/>
        </w:rPr>
        <w:t>. Обґрунтування необхідності прийняття Програми.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Програма розроблена з метою запобігання виникнення і забезпечення ефективного гасіння пожеж, рятування людей та надання допомоги в ліквідації наслідків аварій, катастроф, стихійного лиха в населених пунктах, де немає підрозділів державної пожежної охорони, переходу місцевого самоврядування на якісно новий рівень на підставі Закону України «Про добровільне об’єднання територіальних громад», постанови Кабінету Міністрів України від 08.04.2015р №214 « Про затвердження Методики формування спроможних територіальних громад, згідно з пунктом 3 ст.8 Закону України «Про добровільне об’єднання територіальних громад» органи місцевого самоврядування об’єднаної територіальної громади є правонаступниками зобов’язань органів місцевого самоврядування, що об’єдналися, серед яких, відповідно до частини 2 ст. 19 Кодексу цивільного захисту України, є забезпечення цивільного захисту на відповідній території. Тенденція до зростання кількості пожеж та загибелі людей свідчить про надзвичайну гостроту проблеми. Державна пожежна охорона на даному етапі тільки своїми силами без широкої участі інших видів пожежної охорони, без постійної допомоги населення не в змозі забезпечити належний протипожежний захист об'єктів та житлового сектора в сільській місцевості, враховуючи значну віддаленість більшості населених пунктів від обласного центру, значне збільшення часу слідування підрозділів на пожежі, несвоєчасне їх гасіння і зростання матеріальних витрат від пожеж.</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Не вирішення даного питання в подальшому може призвести до унеможливлення гасіння пожеж, рятування людей та надання допомоги в ліквідації аварій, катастроф і стихійного лиха в сільській місцевості, що є однією з підстав термінового прийняття Програми.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Місцева пожежна команда створена </w:t>
      </w:r>
      <w:proofErr w:type="spellStart"/>
      <w:r w:rsidRPr="00AB2879">
        <w:rPr>
          <w:rFonts w:ascii="Times New Roman" w:eastAsia="Lucida Sans Unicode" w:hAnsi="Times New Roman"/>
          <w:kern w:val="1"/>
          <w:sz w:val="28"/>
          <w:szCs w:val="28"/>
          <w:lang w:eastAsia="hi-IN" w:bidi="hi-IN"/>
        </w:rPr>
        <w:t>Богданівською</w:t>
      </w:r>
      <w:proofErr w:type="spellEnd"/>
      <w:r w:rsidRPr="00AB2879">
        <w:rPr>
          <w:rFonts w:ascii="Times New Roman" w:eastAsia="Lucida Sans Unicode" w:hAnsi="Times New Roman"/>
          <w:kern w:val="1"/>
          <w:sz w:val="28"/>
          <w:szCs w:val="28"/>
          <w:lang w:eastAsia="hi-IN" w:bidi="hi-IN"/>
        </w:rPr>
        <w:t xml:space="preserve"> сільською радою.</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b/>
          <w:kern w:val="1"/>
          <w:sz w:val="28"/>
          <w:szCs w:val="28"/>
          <w:lang w:eastAsia="hi-IN" w:bidi="hi-IN"/>
        </w:rPr>
      </w:pP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r>
        <w:rPr>
          <w:rFonts w:ascii="Times New Roman" w:eastAsia="Lucida Sans Unicode" w:hAnsi="Times New Roman"/>
          <w:b/>
          <w:kern w:val="1"/>
          <w:sz w:val="28"/>
          <w:szCs w:val="28"/>
          <w:lang w:eastAsia="hi-IN" w:bidi="hi-IN"/>
        </w:rPr>
        <w:t>2</w:t>
      </w:r>
      <w:r w:rsidRPr="00AB2879">
        <w:rPr>
          <w:rFonts w:ascii="Times New Roman" w:eastAsia="Lucida Sans Unicode" w:hAnsi="Times New Roman"/>
          <w:b/>
          <w:kern w:val="1"/>
          <w:sz w:val="28"/>
          <w:szCs w:val="28"/>
          <w:lang w:eastAsia="hi-IN" w:bidi="hi-IN"/>
        </w:rPr>
        <w:t>. Мета та стан реалізації Програми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Основною метою Програми є:</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 забезпечення належного рівня пожежної безпеки населених пунктів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 організація гасіння пожеж, рятування людей та надання допомоги в ліквідації аварій, катастроф і стихійного лиха, реалізація вимог статті 27 Закону України "Про пожежну безпеку", постанови Кабінету Міністрів України від 08.04.2015 №214 "Про затвердження Методики </w:t>
      </w:r>
      <w:r w:rsidRPr="00AB2879">
        <w:rPr>
          <w:rFonts w:ascii="Times New Roman" w:eastAsia="Lucida Sans Unicode" w:hAnsi="Times New Roman"/>
          <w:kern w:val="1"/>
          <w:sz w:val="28"/>
          <w:szCs w:val="28"/>
          <w:lang w:eastAsia="hi-IN" w:bidi="hi-IN"/>
        </w:rPr>
        <w:lastRenderedPageBreak/>
        <w:t>формування спроможних територіальних громад ( зі змінами);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забезпечення інтересів населення, об'єктів, підприємств, установ, організацій незалежно від форм власності у сфері пожежної безпеки;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 розроблення організаційних засад діяльності щодо забезпечення пожежної безпеки та недопущення надзвичайних ситуацій в сільських населених пунктах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вдосконалення та підвищення ефективності роботи, пов'язаної із забезпеченням пожежної безпеки в населених пунктах сільської ради;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 ефективне вирішення завдань із забезпечення протипожежного захисту та оперативне реагування на обстановку з пожежами та надзвичайними ситуаціями в  населених пунктах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 і зменшення їх негативних наслідків;</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 досягнення належного рівня фінансового і матеріально-технічного забезпечення у сфері пожежної безпеки та цивільного захисту в населених пунктах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 здійснення контролю за додержанням підприємствами, установами, організаціями та громадянами вимог пожежної безпеки в  населених пунктах та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проведення протипожежної пропаганди серед населення з метою запобігання пожежам та наслідкам від них;</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надання інформації підрозділам державної пожежної охорони про готовність місцевої пожежної команди до виконання поставлених завдань та оперативної інформації щодо пожеж та надзвичайних ситуацій.</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b/>
          <w:kern w:val="1"/>
          <w:sz w:val="28"/>
          <w:szCs w:val="28"/>
          <w:lang w:eastAsia="hi-IN" w:bidi="hi-IN"/>
        </w:rPr>
      </w:pPr>
    </w:p>
    <w:p w:rsidR="00837FCD" w:rsidRPr="0068390B" w:rsidRDefault="00837FCD" w:rsidP="00837FCD">
      <w:pPr>
        <w:pStyle w:val="a4"/>
        <w:widowControl w:val="0"/>
        <w:numPr>
          <w:ilvl w:val="0"/>
          <w:numId w:val="15"/>
        </w:numPr>
        <w:suppressAutoHyphens/>
        <w:spacing w:after="0" w:line="240" w:lineRule="auto"/>
        <w:jc w:val="center"/>
        <w:rPr>
          <w:rFonts w:ascii="Times New Roman" w:eastAsia="Lucida Sans Unicode" w:hAnsi="Times New Roman"/>
          <w:b/>
          <w:kern w:val="1"/>
          <w:sz w:val="28"/>
          <w:szCs w:val="28"/>
          <w:lang w:val="uk-UA" w:eastAsia="hi-IN" w:bidi="hi-IN"/>
        </w:rPr>
      </w:pPr>
      <w:r w:rsidRPr="0068390B">
        <w:rPr>
          <w:rFonts w:ascii="Times New Roman" w:eastAsia="Lucida Sans Unicode" w:hAnsi="Times New Roman"/>
          <w:b/>
          <w:kern w:val="1"/>
          <w:sz w:val="28"/>
          <w:szCs w:val="28"/>
          <w:lang w:val="uk-UA" w:eastAsia="hi-IN" w:bidi="hi-IN"/>
        </w:rPr>
        <w:t>Основні заходи щодо забезпечення програми та завдання щодо її реалізації</w:t>
      </w: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kern w:val="1"/>
          <w:sz w:val="28"/>
          <w:szCs w:val="28"/>
          <w:lang w:eastAsia="hi-IN" w:bidi="hi-IN"/>
        </w:rPr>
      </w:pPr>
    </w:p>
    <w:tbl>
      <w:tblPr>
        <w:tblW w:w="9864" w:type="dxa"/>
        <w:tblInd w:w="-5" w:type="dxa"/>
        <w:tblLayout w:type="fixed"/>
        <w:tblLook w:val="0000" w:firstRow="0" w:lastRow="0" w:firstColumn="0" w:lastColumn="0" w:noHBand="0" w:noVBand="0"/>
      </w:tblPr>
      <w:tblGrid>
        <w:gridCol w:w="731"/>
        <w:gridCol w:w="5047"/>
        <w:gridCol w:w="2132"/>
        <w:gridCol w:w="1954"/>
      </w:tblGrid>
      <w:tr w:rsidR="00837FCD" w:rsidRPr="0068390B" w:rsidTr="00967ABE">
        <w:tc>
          <w:tcPr>
            <w:tcW w:w="731" w:type="dxa"/>
            <w:tcBorders>
              <w:top w:val="single" w:sz="4" w:space="0" w:color="000000"/>
              <w:left w:val="single" w:sz="4" w:space="0" w:color="000000"/>
              <w:bottom w:val="single" w:sz="4" w:space="0" w:color="000000"/>
            </w:tcBorders>
            <w:shd w:val="clear" w:color="auto" w:fill="auto"/>
          </w:tcPr>
          <w:p w:rsidR="00837FCD" w:rsidRPr="0068390B" w:rsidRDefault="00837FCD" w:rsidP="00967ABE">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r w:rsidRPr="0068390B">
              <w:rPr>
                <w:rFonts w:ascii="Times New Roman" w:eastAsia="Lucida Sans Unicode" w:hAnsi="Times New Roman"/>
                <w:b/>
                <w:kern w:val="1"/>
                <w:sz w:val="28"/>
                <w:szCs w:val="28"/>
                <w:lang w:eastAsia="hi-IN" w:bidi="hi-IN"/>
              </w:rPr>
              <w:t>№ п/п</w:t>
            </w:r>
          </w:p>
        </w:tc>
        <w:tc>
          <w:tcPr>
            <w:tcW w:w="5047" w:type="dxa"/>
            <w:tcBorders>
              <w:top w:val="single" w:sz="4" w:space="0" w:color="000000"/>
              <w:left w:val="single" w:sz="4" w:space="0" w:color="000000"/>
              <w:bottom w:val="single" w:sz="4" w:space="0" w:color="000000"/>
            </w:tcBorders>
            <w:shd w:val="clear" w:color="auto" w:fill="auto"/>
          </w:tcPr>
          <w:p w:rsidR="00837FCD" w:rsidRPr="0068390B" w:rsidRDefault="00837FCD" w:rsidP="00967ABE">
            <w:pPr>
              <w:widowControl w:val="0"/>
              <w:suppressAutoHyphens/>
              <w:spacing w:after="0" w:line="240" w:lineRule="auto"/>
              <w:rPr>
                <w:rFonts w:ascii="Times New Roman" w:eastAsia="Lucida Sans Unicode" w:hAnsi="Times New Roman"/>
                <w:b/>
                <w:kern w:val="1"/>
                <w:sz w:val="28"/>
                <w:szCs w:val="28"/>
                <w:lang w:eastAsia="hi-IN" w:bidi="hi-IN"/>
              </w:rPr>
            </w:pPr>
            <w:r w:rsidRPr="0068390B">
              <w:rPr>
                <w:rFonts w:ascii="Times New Roman" w:eastAsia="Lucida Sans Unicode" w:hAnsi="Times New Roman"/>
                <w:b/>
                <w:kern w:val="1"/>
                <w:sz w:val="28"/>
                <w:szCs w:val="28"/>
                <w:lang w:eastAsia="hi-IN" w:bidi="hi-IN"/>
              </w:rPr>
              <w:t>Назва заходу</w:t>
            </w:r>
          </w:p>
        </w:tc>
        <w:tc>
          <w:tcPr>
            <w:tcW w:w="2132" w:type="dxa"/>
            <w:tcBorders>
              <w:top w:val="single" w:sz="4" w:space="0" w:color="000000"/>
              <w:left w:val="single" w:sz="4" w:space="0" w:color="000000"/>
              <w:bottom w:val="single" w:sz="4" w:space="0" w:color="000000"/>
            </w:tcBorders>
            <w:shd w:val="clear" w:color="auto" w:fill="auto"/>
          </w:tcPr>
          <w:p w:rsidR="00837FCD" w:rsidRPr="0068390B" w:rsidRDefault="00837FCD" w:rsidP="00967ABE">
            <w:pPr>
              <w:widowControl w:val="0"/>
              <w:suppressAutoHyphens/>
              <w:spacing w:after="0" w:line="240" w:lineRule="auto"/>
              <w:rPr>
                <w:rFonts w:ascii="Times New Roman" w:eastAsia="Lucida Sans Unicode" w:hAnsi="Times New Roman"/>
                <w:b/>
                <w:kern w:val="1"/>
                <w:sz w:val="28"/>
                <w:szCs w:val="28"/>
                <w:lang w:eastAsia="hi-IN" w:bidi="hi-IN"/>
              </w:rPr>
            </w:pPr>
            <w:r w:rsidRPr="0068390B">
              <w:rPr>
                <w:rFonts w:ascii="Times New Roman" w:eastAsia="Lucida Sans Unicode" w:hAnsi="Times New Roman"/>
                <w:b/>
                <w:kern w:val="1"/>
                <w:sz w:val="28"/>
                <w:szCs w:val="28"/>
                <w:lang w:eastAsia="hi-IN" w:bidi="hi-IN"/>
              </w:rPr>
              <w:t>Виконавець</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68390B" w:rsidRDefault="00837FCD" w:rsidP="00967ABE">
            <w:pPr>
              <w:widowControl w:val="0"/>
              <w:suppressAutoHyphens/>
              <w:spacing w:after="0" w:line="240" w:lineRule="auto"/>
              <w:rPr>
                <w:rFonts w:ascii="Times New Roman" w:eastAsia="Lucida Sans Unicode" w:hAnsi="Times New Roman"/>
                <w:b/>
                <w:kern w:val="1"/>
                <w:sz w:val="28"/>
                <w:szCs w:val="28"/>
                <w:lang w:eastAsia="hi-IN" w:bidi="hi-IN"/>
              </w:rPr>
            </w:pPr>
            <w:r w:rsidRPr="0068390B">
              <w:rPr>
                <w:rFonts w:ascii="Times New Roman" w:eastAsia="Lucida Sans Unicode" w:hAnsi="Times New Roman"/>
                <w:b/>
                <w:kern w:val="1"/>
                <w:sz w:val="28"/>
                <w:szCs w:val="28"/>
                <w:lang w:eastAsia="hi-IN" w:bidi="hi-IN"/>
              </w:rPr>
              <w:t>Вартість</w:t>
            </w:r>
          </w:p>
          <w:p w:rsidR="00837FCD" w:rsidRPr="0068390B" w:rsidRDefault="00837FCD" w:rsidP="00967ABE">
            <w:pPr>
              <w:widowControl w:val="0"/>
              <w:suppressAutoHyphens/>
              <w:spacing w:after="0" w:line="240" w:lineRule="auto"/>
              <w:rPr>
                <w:rFonts w:ascii="Times New Roman" w:eastAsia="Lucida Sans Unicode" w:hAnsi="Times New Roman"/>
                <w:b/>
                <w:kern w:val="1"/>
                <w:sz w:val="28"/>
                <w:szCs w:val="28"/>
                <w:lang w:eastAsia="hi-IN" w:bidi="hi-IN"/>
              </w:rPr>
            </w:pPr>
            <w:r w:rsidRPr="0068390B">
              <w:rPr>
                <w:rFonts w:ascii="Times New Roman" w:eastAsia="Lucida Sans Unicode" w:hAnsi="Times New Roman"/>
                <w:b/>
                <w:kern w:val="1"/>
                <w:sz w:val="28"/>
                <w:szCs w:val="28"/>
                <w:lang w:eastAsia="hi-IN" w:bidi="hi-IN"/>
              </w:rPr>
              <w:t>грн.</w:t>
            </w: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1</w:t>
            </w:r>
            <w:r>
              <w:rPr>
                <w:rFonts w:ascii="Times New Roman" w:eastAsia="Lucida Sans Unicode" w:hAnsi="Times New Roman"/>
                <w:kern w:val="1"/>
                <w:sz w:val="28"/>
                <w:szCs w:val="28"/>
                <w:lang w:eastAsia="hi-IN" w:bidi="hi-IN"/>
              </w:rPr>
              <w:t>1</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Забезпечити постійне функціонування місцевої пожежної команди (заробітна плата з нарахуванням)</w:t>
            </w: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Виконком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Згідно з розрахунком видатків  та кошторисами</w:t>
            </w: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22</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Утримання пожежної техніки в належному стані</w:t>
            </w:r>
          </w:p>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Керівництво пожежної команди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Згідно з розрахунком видатків  та кошторисами</w:t>
            </w: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33</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За участю підрозділів державної пожежної охорони та сільськогосподарських підприємств забезпечити проведення роз'яснювальної роботи та інших організаційних заходів щодо забезпечення належної діяльності місцевої пожежної команди, у тому </w:t>
            </w:r>
            <w:r w:rsidRPr="00AB2879">
              <w:rPr>
                <w:rFonts w:ascii="Times New Roman" w:eastAsia="Lucida Sans Unicode" w:hAnsi="Times New Roman"/>
                <w:kern w:val="1"/>
                <w:sz w:val="28"/>
                <w:szCs w:val="28"/>
                <w:lang w:eastAsia="hi-IN" w:bidi="hi-IN"/>
              </w:rPr>
              <w:lastRenderedPageBreak/>
              <w:t>числі цілодобового чергування, ремонту пожежної техніки, забезпечення її паливно- мастильними матеріалами</w:t>
            </w:r>
          </w:p>
          <w:p w:rsidR="00837FCD" w:rsidRPr="00AB2879" w:rsidRDefault="00837FCD" w:rsidP="00967ABE">
            <w:pPr>
              <w:widowControl w:val="0"/>
              <w:suppressAutoHyphens/>
              <w:spacing w:after="0" w:line="240" w:lineRule="auto"/>
              <w:ind w:firstLine="851"/>
              <w:rPr>
                <w:rFonts w:ascii="Times New Roman" w:eastAsia="Lucida Sans Unicode" w:hAnsi="Times New Roman"/>
                <w:kern w:val="1"/>
                <w:sz w:val="28"/>
                <w:szCs w:val="28"/>
                <w:lang w:eastAsia="hi-IN" w:bidi="hi-IN"/>
              </w:rPr>
            </w:pP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lastRenderedPageBreak/>
              <w:t xml:space="preserve">Виконком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r>
              <w:rPr>
                <w:rFonts w:ascii="Times New Roman" w:eastAsia="Lucida Sans Unicode" w:hAnsi="Times New Roman"/>
                <w:kern w:val="1"/>
                <w:sz w:val="28"/>
                <w:szCs w:val="28"/>
                <w:lang w:eastAsia="hi-IN" w:bidi="hi-IN"/>
              </w:rPr>
              <w:t>,</w:t>
            </w:r>
          </w:p>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сільського</w:t>
            </w:r>
            <w:r>
              <w:rPr>
                <w:rFonts w:ascii="Times New Roman" w:eastAsia="Lucida Sans Unicode" w:hAnsi="Times New Roman"/>
                <w:kern w:val="1"/>
                <w:sz w:val="28"/>
                <w:szCs w:val="28"/>
                <w:lang w:eastAsia="hi-IN" w:bidi="hi-IN"/>
              </w:rPr>
              <w:t>с</w:t>
            </w:r>
            <w:r w:rsidRPr="00AB2879">
              <w:rPr>
                <w:rFonts w:ascii="Times New Roman" w:eastAsia="Lucida Sans Unicode" w:hAnsi="Times New Roman"/>
                <w:kern w:val="1"/>
                <w:sz w:val="28"/>
                <w:szCs w:val="28"/>
                <w:lang w:eastAsia="hi-IN" w:bidi="hi-IN"/>
              </w:rPr>
              <w:t xml:space="preserve">подарських підприємств, місцева пожежна </w:t>
            </w:r>
            <w:r w:rsidRPr="00AB2879">
              <w:rPr>
                <w:rFonts w:ascii="Times New Roman" w:eastAsia="Lucida Sans Unicode" w:hAnsi="Times New Roman"/>
                <w:kern w:val="1"/>
                <w:sz w:val="28"/>
                <w:szCs w:val="28"/>
                <w:lang w:eastAsia="hi-IN" w:bidi="hi-IN"/>
              </w:rPr>
              <w:lastRenderedPageBreak/>
              <w:t>команда</w:t>
            </w:r>
          </w:p>
          <w:p w:rsidR="00837FCD" w:rsidRPr="00AB2879" w:rsidRDefault="00837FCD" w:rsidP="00967ABE">
            <w:pPr>
              <w:widowControl w:val="0"/>
              <w:suppressAutoHyphens/>
              <w:spacing w:after="0" w:line="240" w:lineRule="auto"/>
              <w:ind w:firstLine="851"/>
              <w:rPr>
                <w:rFonts w:ascii="Times New Roman" w:eastAsia="Lucida Sans Unicode" w:hAnsi="Times New Roman"/>
                <w:kern w:val="1"/>
                <w:sz w:val="28"/>
                <w:szCs w:val="28"/>
                <w:lang w:eastAsia="hi-IN" w:bidi="hi-IN"/>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4</w:t>
            </w:r>
            <w:r>
              <w:rPr>
                <w:rFonts w:ascii="Times New Roman" w:eastAsia="Lucida Sans Unicode" w:hAnsi="Times New Roman"/>
                <w:kern w:val="1"/>
                <w:sz w:val="28"/>
                <w:szCs w:val="28"/>
                <w:lang w:eastAsia="hi-IN" w:bidi="hi-IN"/>
              </w:rPr>
              <w:t>4</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Розглянути на засіданні виконкому сільської ради питання забезпечення пожежної безпеки, проведення </w:t>
            </w:r>
            <w:proofErr w:type="spellStart"/>
            <w:r w:rsidRPr="00AB2879">
              <w:rPr>
                <w:rFonts w:ascii="Times New Roman" w:eastAsia="Lucida Sans Unicode" w:hAnsi="Times New Roman"/>
                <w:kern w:val="1"/>
                <w:sz w:val="28"/>
                <w:szCs w:val="28"/>
                <w:lang w:eastAsia="hi-IN" w:bidi="hi-IN"/>
              </w:rPr>
              <w:t>пожежно</w:t>
            </w:r>
            <w:proofErr w:type="spellEnd"/>
            <w:r w:rsidRPr="00AB2879">
              <w:rPr>
                <w:rFonts w:ascii="Times New Roman" w:eastAsia="Lucida Sans Unicode" w:hAnsi="Times New Roman"/>
                <w:kern w:val="1"/>
                <w:sz w:val="28"/>
                <w:szCs w:val="28"/>
                <w:lang w:eastAsia="hi-IN" w:bidi="hi-IN"/>
              </w:rPr>
              <w:t xml:space="preserve"> - профілактичної роботи, організації навчання населення правилам пожежної безпеки за місцем проживання та організації гасіння пожеж з прийняттям конкретних рішень.</w:t>
            </w: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Виконком сільської ради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r>
      <w:tr w:rsidR="00837FCD" w:rsidRPr="00F86108"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55</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Розробити та здійснити комплекс заходів, спрямованих на підвищення рівня протипожежного та цивільного захисту населення</w:t>
            </w:r>
          </w:p>
          <w:p w:rsidR="00837FCD" w:rsidRPr="00AB2879" w:rsidRDefault="00837FCD" w:rsidP="00967ABE">
            <w:pPr>
              <w:widowControl w:val="0"/>
              <w:suppressAutoHyphens/>
              <w:spacing w:after="0" w:line="240" w:lineRule="auto"/>
              <w:ind w:firstLine="851"/>
              <w:rPr>
                <w:rFonts w:ascii="Times New Roman" w:eastAsia="Lucida Sans Unicode" w:hAnsi="Times New Roman"/>
                <w:kern w:val="1"/>
                <w:sz w:val="28"/>
                <w:szCs w:val="28"/>
                <w:lang w:eastAsia="hi-IN" w:bidi="hi-IN"/>
              </w:rPr>
            </w:pP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керівник місцевої пожежної команди, виконком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66</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Проводити широку роз'яснювальну роботу серед населення щодо проблеми функціонування ' та матеріально-технічного забезпечення місцевої пожежної команди, за рахунок пожертвувань юридичних і фізичних осіб та самооподаткування громадян,</w:t>
            </w: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районний відділ управління</w:t>
            </w:r>
          </w:p>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МНС України</w:t>
            </w:r>
            <w:r>
              <w:rPr>
                <w:rFonts w:ascii="Times New Roman" w:eastAsia="Lucida Sans Unicode" w:hAnsi="Times New Roman"/>
                <w:kern w:val="1"/>
                <w:sz w:val="28"/>
                <w:szCs w:val="28"/>
                <w:lang w:eastAsia="hi-IN" w:bidi="hi-IN"/>
              </w:rPr>
              <w:t xml:space="preserve">, </w:t>
            </w:r>
            <w:r w:rsidRPr="00AB2879">
              <w:rPr>
                <w:rFonts w:ascii="Times New Roman" w:eastAsia="Lucida Sans Unicode" w:hAnsi="Times New Roman"/>
                <w:kern w:val="1"/>
                <w:sz w:val="28"/>
                <w:szCs w:val="28"/>
                <w:lang w:eastAsia="hi-IN" w:bidi="hi-IN"/>
              </w:rPr>
              <w:t xml:space="preserve">виконком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r>
      <w:tr w:rsidR="00837FCD" w:rsidRPr="00AB2879" w:rsidTr="00967ABE">
        <w:tc>
          <w:tcPr>
            <w:tcW w:w="731"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77</w:t>
            </w:r>
          </w:p>
        </w:tc>
        <w:tc>
          <w:tcPr>
            <w:tcW w:w="5047"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В зв’язку з розширенням громади ( 9 сіл протяжністю 30 км.). Закупити пожежний автомобіль.</w:t>
            </w:r>
          </w:p>
        </w:tc>
        <w:tc>
          <w:tcPr>
            <w:tcW w:w="2132" w:type="dxa"/>
            <w:tcBorders>
              <w:top w:val="single" w:sz="4" w:space="0" w:color="000000"/>
              <w:left w:val="single" w:sz="4" w:space="0" w:color="000000"/>
              <w:bottom w:val="single" w:sz="4" w:space="0" w:color="000000"/>
            </w:tcBorders>
            <w:shd w:val="clear" w:color="auto" w:fill="auto"/>
          </w:tcPr>
          <w:p w:rsidR="00837FCD" w:rsidRPr="00AB2879" w:rsidRDefault="00837FCD" w:rsidP="00967ABE">
            <w:pPr>
              <w:widowControl w:val="0"/>
              <w:suppressAutoHyphens/>
              <w:spacing w:after="0" w:line="240" w:lineRule="auto"/>
              <w:rPr>
                <w:rFonts w:ascii="Times New Roman" w:eastAsia="Lucida Sans Unicode" w:hAnsi="Times New Roman"/>
                <w:kern w:val="1"/>
                <w:sz w:val="28"/>
                <w:szCs w:val="28"/>
                <w:lang w:eastAsia="hi-IN" w:bidi="hi-IN"/>
              </w:rPr>
            </w:pPr>
            <w:proofErr w:type="spellStart"/>
            <w:r w:rsidRPr="00AB2879">
              <w:rPr>
                <w:rFonts w:ascii="Times New Roman" w:eastAsia="Lucida Sans Unicode" w:hAnsi="Times New Roman"/>
                <w:kern w:val="1"/>
                <w:sz w:val="28"/>
                <w:szCs w:val="28"/>
                <w:lang w:eastAsia="hi-IN" w:bidi="hi-IN"/>
              </w:rPr>
              <w:t>Богданівськ</w:t>
            </w:r>
            <w:r>
              <w:rPr>
                <w:rFonts w:ascii="Times New Roman" w:eastAsia="Lucida Sans Unicode" w:hAnsi="Times New Roman"/>
                <w:kern w:val="1"/>
                <w:sz w:val="28"/>
                <w:szCs w:val="28"/>
                <w:lang w:eastAsia="hi-IN" w:bidi="hi-IN"/>
              </w:rPr>
              <w:t>а</w:t>
            </w:r>
            <w:proofErr w:type="spellEnd"/>
            <w:r w:rsidRPr="00AB2879">
              <w:rPr>
                <w:rFonts w:ascii="Times New Roman" w:eastAsia="Lucida Sans Unicode" w:hAnsi="Times New Roman"/>
                <w:kern w:val="1"/>
                <w:sz w:val="28"/>
                <w:szCs w:val="28"/>
                <w:lang w:eastAsia="hi-IN" w:bidi="hi-IN"/>
              </w:rPr>
              <w:t xml:space="preserve"> сільськ</w:t>
            </w:r>
            <w:r>
              <w:rPr>
                <w:rFonts w:ascii="Times New Roman" w:eastAsia="Lucida Sans Unicode" w:hAnsi="Times New Roman"/>
                <w:kern w:val="1"/>
                <w:sz w:val="28"/>
                <w:szCs w:val="28"/>
                <w:lang w:eastAsia="hi-IN" w:bidi="hi-IN"/>
              </w:rPr>
              <w:t>а</w:t>
            </w:r>
            <w:r w:rsidRPr="00AB2879">
              <w:rPr>
                <w:rFonts w:ascii="Times New Roman" w:eastAsia="Lucida Sans Unicode" w:hAnsi="Times New Roman"/>
                <w:kern w:val="1"/>
                <w:sz w:val="28"/>
                <w:szCs w:val="28"/>
                <w:lang w:eastAsia="hi-IN" w:bidi="hi-IN"/>
              </w:rPr>
              <w:t xml:space="preserve"> рад</w:t>
            </w:r>
            <w:r>
              <w:rPr>
                <w:rFonts w:ascii="Times New Roman" w:eastAsia="Lucida Sans Unicode" w:hAnsi="Times New Roman"/>
                <w:kern w:val="1"/>
                <w:sz w:val="28"/>
                <w:szCs w:val="28"/>
                <w:lang w:eastAsia="hi-IN" w:bidi="hi-IN"/>
              </w:rPr>
              <w:t>а</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37FCD" w:rsidRPr="00AB2879" w:rsidRDefault="00837FCD" w:rsidP="00967ABE">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tc>
      </w:tr>
    </w:tbl>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r>
        <w:rPr>
          <w:rFonts w:ascii="Times New Roman" w:eastAsia="Lucida Sans Unicode" w:hAnsi="Times New Roman"/>
          <w:b/>
          <w:kern w:val="1"/>
          <w:sz w:val="28"/>
          <w:szCs w:val="28"/>
          <w:lang w:eastAsia="hi-IN" w:bidi="hi-IN"/>
        </w:rPr>
        <w:t>4</w:t>
      </w:r>
      <w:r w:rsidRPr="00AB2879">
        <w:rPr>
          <w:rFonts w:ascii="Times New Roman" w:eastAsia="Lucida Sans Unicode" w:hAnsi="Times New Roman"/>
          <w:b/>
          <w:kern w:val="1"/>
          <w:sz w:val="28"/>
          <w:szCs w:val="28"/>
          <w:lang w:eastAsia="hi-IN" w:bidi="hi-IN"/>
        </w:rPr>
        <w:t>. Результати реалізації Програми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 xml:space="preserve">Результатами реалізації Програми є здійснення першочергових комплексних заходів, спрямованих на ефективне вирішення питань забезпечення пожежної безпеки, гасіння пожеж, рятуванні людей та надання допомоги в ліквідації аварій, катастроф та стихійного лиха, а також здійснення заходів із запобігання пожежам та нещасним випадкам на них в населених пунктах </w:t>
      </w:r>
      <w:proofErr w:type="spellStart"/>
      <w:r w:rsidRPr="00AB2879">
        <w:rPr>
          <w:rFonts w:ascii="Times New Roman" w:eastAsia="Lucida Sans Unicode" w:hAnsi="Times New Roman"/>
          <w:kern w:val="1"/>
          <w:sz w:val="28"/>
          <w:szCs w:val="28"/>
          <w:lang w:eastAsia="hi-IN" w:bidi="hi-IN"/>
        </w:rPr>
        <w:t>Богданівської</w:t>
      </w:r>
      <w:proofErr w:type="spellEnd"/>
      <w:r w:rsidRPr="00AB2879">
        <w:rPr>
          <w:rFonts w:ascii="Times New Roman" w:eastAsia="Lucida Sans Unicode" w:hAnsi="Times New Roman"/>
          <w:kern w:val="1"/>
          <w:sz w:val="28"/>
          <w:szCs w:val="28"/>
          <w:lang w:eastAsia="hi-IN" w:bidi="hi-IN"/>
        </w:rPr>
        <w:t xml:space="preserve"> сільської ради.</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b/>
          <w:kern w:val="1"/>
          <w:sz w:val="28"/>
          <w:szCs w:val="28"/>
          <w:lang w:eastAsia="hi-IN" w:bidi="hi-IN"/>
        </w:rPr>
      </w:pPr>
    </w:p>
    <w:p w:rsidR="00837FCD" w:rsidRPr="00AB2879" w:rsidRDefault="00837FCD" w:rsidP="00837FCD">
      <w:pPr>
        <w:widowControl w:val="0"/>
        <w:suppressAutoHyphens/>
        <w:spacing w:after="0" w:line="240" w:lineRule="auto"/>
        <w:ind w:firstLine="851"/>
        <w:jc w:val="center"/>
        <w:rPr>
          <w:rFonts w:ascii="Times New Roman" w:eastAsia="Lucida Sans Unicode" w:hAnsi="Times New Roman"/>
          <w:b/>
          <w:kern w:val="1"/>
          <w:sz w:val="28"/>
          <w:szCs w:val="28"/>
          <w:lang w:eastAsia="hi-IN" w:bidi="hi-IN"/>
        </w:rPr>
      </w:pPr>
      <w:r>
        <w:rPr>
          <w:rFonts w:ascii="Times New Roman" w:eastAsia="Lucida Sans Unicode" w:hAnsi="Times New Roman"/>
          <w:b/>
          <w:kern w:val="1"/>
          <w:sz w:val="28"/>
          <w:szCs w:val="28"/>
          <w:lang w:eastAsia="hi-IN" w:bidi="hi-IN"/>
        </w:rPr>
        <w:t>5</w:t>
      </w:r>
      <w:r w:rsidRPr="00AB2879">
        <w:rPr>
          <w:rFonts w:ascii="Times New Roman" w:eastAsia="Lucida Sans Unicode" w:hAnsi="Times New Roman"/>
          <w:b/>
          <w:kern w:val="1"/>
          <w:sz w:val="28"/>
          <w:szCs w:val="28"/>
          <w:lang w:eastAsia="hi-IN" w:bidi="hi-IN"/>
        </w:rPr>
        <w:t>. Фінансове забезпечення</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r w:rsidRPr="00AB2879">
        <w:rPr>
          <w:rFonts w:ascii="Times New Roman" w:eastAsia="Lucida Sans Unicode" w:hAnsi="Times New Roman"/>
          <w:kern w:val="1"/>
          <w:sz w:val="28"/>
          <w:szCs w:val="28"/>
          <w:lang w:eastAsia="hi-IN" w:bidi="hi-IN"/>
        </w:rPr>
        <w:t>Фінансування заходів Програми на створення та утримання пожежної команди буде здійснюватися за рахунок місцевого бюджету, а також інших джерел, не заборонених законодавством.</w:t>
      </w:r>
    </w:p>
    <w:p w:rsidR="00837FCD" w:rsidRPr="00AB2879" w:rsidRDefault="00837FCD" w:rsidP="00837FCD">
      <w:pPr>
        <w:widowControl w:val="0"/>
        <w:suppressAutoHyphens/>
        <w:spacing w:after="0" w:line="240" w:lineRule="auto"/>
        <w:ind w:firstLine="851"/>
        <w:jc w:val="both"/>
        <w:rPr>
          <w:rFonts w:ascii="Times New Roman" w:eastAsia="Lucida Sans Unicode" w:hAnsi="Times New Roman"/>
          <w:kern w:val="1"/>
          <w:sz w:val="28"/>
          <w:szCs w:val="28"/>
          <w:lang w:eastAsia="hi-IN" w:bidi="hi-IN"/>
        </w:rPr>
      </w:pPr>
    </w:p>
    <w:p w:rsidR="00EC13A6" w:rsidRPr="00837FCD" w:rsidRDefault="00837FCD" w:rsidP="00837FCD">
      <w:pPr>
        <w:widowControl w:val="0"/>
        <w:suppressAutoHyphens/>
        <w:spacing w:after="0" w:line="240" w:lineRule="auto"/>
        <w:jc w:val="both"/>
        <w:rPr>
          <w:rFonts w:ascii="Times New Roman" w:eastAsia="Lucida Sans Unicode" w:hAnsi="Times New Roman"/>
          <w:b/>
          <w:kern w:val="1"/>
          <w:sz w:val="28"/>
          <w:szCs w:val="28"/>
          <w:lang w:eastAsia="hi-IN" w:bidi="hi-IN"/>
        </w:rPr>
      </w:pPr>
      <w:r w:rsidRPr="00AB2879">
        <w:rPr>
          <w:rFonts w:ascii="Times New Roman" w:eastAsia="Lucida Sans Unicode" w:hAnsi="Times New Roman"/>
          <w:b/>
          <w:kern w:val="1"/>
          <w:sz w:val="28"/>
          <w:szCs w:val="28"/>
          <w:lang w:eastAsia="hi-IN" w:bidi="hi-IN"/>
        </w:rPr>
        <w:t xml:space="preserve">Секретар сільської ради                                              </w:t>
      </w:r>
      <w:r>
        <w:rPr>
          <w:rFonts w:ascii="Times New Roman" w:eastAsia="Lucida Sans Unicode" w:hAnsi="Times New Roman"/>
          <w:b/>
          <w:kern w:val="1"/>
          <w:sz w:val="28"/>
          <w:szCs w:val="28"/>
          <w:lang w:eastAsia="hi-IN" w:bidi="hi-IN"/>
        </w:rPr>
        <w:t xml:space="preserve"> </w:t>
      </w:r>
      <w:r w:rsidRPr="00AB2879">
        <w:rPr>
          <w:rFonts w:ascii="Times New Roman" w:eastAsia="Lucida Sans Unicode" w:hAnsi="Times New Roman"/>
          <w:b/>
          <w:kern w:val="1"/>
          <w:sz w:val="28"/>
          <w:szCs w:val="28"/>
          <w:lang w:eastAsia="hi-IN" w:bidi="hi-IN"/>
        </w:rPr>
        <w:t xml:space="preserve">        О.В. ТАРАСЕНКО</w:t>
      </w:r>
      <w:bookmarkStart w:id="0" w:name="_GoBack"/>
      <w:bookmarkEnd w:id="0"/>
    </w:p>
    <w:sectPr w:rsidR="00EC13A6" w:rsidRPr="00837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Times New Roman" w:hAnsi="Times New Roman" w:cs="Times New Roman" w:hint="default"/>
        <w:sz w:val="28"/>
        <w:szCs w:val="28"/>
        <w:lang w:val="uk-UA"/>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cs="Times New Roman"/>
        <w:sz w:val="28"/>
        <w:szCs w:val="28"/>
        <w:lang w:val="uk-UA"/>
      </w:rPr>
    </w:lvl>
    <w:lvl w:ilvl="1">
      <w:numFmt w:val="none"/>
      <w:suff w:val="nothing"/>
      <w:lvlText w:val=""/>
      <w:lvlJc w:val="left"/>
      <w:pPr>
        <w:tabs>
          <w:tab w:val="num" w:pos="360"/>
        </w:tabs>
        <w:ind w:left="0" w:firstLine="0"/>
      </w:pPr>
      <w:rPr>
        <w:rFonts w:cs="Times New Roman"/>
        <w:sz w:val="28"/>
        <w:szCs w:val="28"/>
        <w:lang w:val="uk-UA"/>
      </w:rPr>
    </w:lvl>
    <w:lvl w:ilvl="2">
      <w:numFmt w:val="none"/>
      <w:suff w:val="nothing"/>
      <w:lvlText w:val=""/>
      <w:lvlJc w:val="left"/>
      <w:pPr>
        <w:tabs>
          <w:tab w:val="num" w:pos="360"/>
        </w:tabs>
        <w:ind w:left="0" w:firstLine="0"/>
      </w:pPr>
      <w:rPr>
        <w:rFonts w:cs="Times New Roman"/>
        <w:sz w:val="28"/>
        <w:szCs w:val="28"/>
        <w:lang w:val="uk-UA"/>
      </w:rPr>
    </w:lvl>
    <w:lvl w:ilvl="3">
      <w:numFmt w:val="none"/>
      <w:suff w:val="nothing"/>
      <w:lvlText w:val=""/>
      <w:lvlJc w:val="left"/>
      <w:pPr>
        <w:tabs>
          <w:tab w:val="num" w:pos="360"/>
        </w:tabs>
        <w:ind w:left="0" w:firstLine="0"/>
      </w:pPr>
      <w:rPr>
        <w:rFonts w:cs="Times New Roman"/>
        <w:sz w:val="28"/>
        <w:szCs w:val="28"/>
        <w:lang w:val="uk-UA"/>
      </w:rPr>
    </w:lvl>
    <w:lvl w:ilvl="4">
      <w:numFmt w:val="none"/>
      <w:suff w:val="nothing"/>
      <w:lvlText w:val=""/>
      <w:lvlJc w:val="left"/>
      <w:pPr>
        <w:tabs>
          <w:tab w:val="num" w:pos="360"/>
        </w:tabs>
        <w:ind w:left="0" w:firstLine="0"/>
      </w:pPr>
      <w:rPr>
        <w:rFonts w:cs="Times New Roman"/>
        <w:sz w:val="28"/>
        <w:szCs w:val="28"/>
        <w:lang w:val="uk-UA"/>
      </w:rPr>
    </w:lvl>
    <w:lvl w:ilvl="5">
      <w:numFmt w:val="none"/>
      <w:suff w:val="nothing"/>
      <w:lvlText w:val=""/>
      <w:lvlJc w:val="left"/>
      <w:pPr>
        <w:tabs>
          <w:tab w:val="num" w:pos="360"/>
        </w:tabs>
        <w:ind w:left="0" w:firstLine="0"/>
      </w:pPr>
      <w:rPr>
        <w:rFonts w:cs="Times New Roman"/>
        <w:sz w:val="28"/>
        <w:szCs w:val="28"/>
        <w:lang w:val="uk-UA"/>
      </w:rPr>
    </w:lvl>
    <w:lvl w:ilvl="6">
      <w:numFmt w:val="none"/>
      <w:suff w:val="nothing"/>
      <w:lvlText w:val=""/>
      <w:lvlJc w:val="left"/>
      <w:pPr>
        <w:tabs>
          <w:tab w:val="num" w:pos="360"/>
        </w:tabs>
        <w:ind w:left="0" w:firstLine="0"/>
      </w:pPr>
      <w:rPr>
        <w:rFonts w:cs="Times New Roman"/>
        <w:sz w:val="28"/>
        <w:szCs w:val="28"/>
        <w:lang w:val="uk-UA"/>
      </w:rPr>
    </w:lvl>
    <w:lvl w:ilvl="7">
      <w:numFmt w:val="none"/>
      <w:suff w:val="nothing"/>
      <w:lvlText w:val=""/>
      <w:lvlJc w:val="left"/>
      <w:pPr>
        <w:tabs>
          <w:tab w:val="num" w:pos="360"/>
        </w:tabs>
        <w:ind w:left="0" w:firstLine="0"/>
      </w:pPr>
      <w:rPr>
        <w:rFonts w:cs="Times New Roman"/>
        <w:sz w:val="28"/>
        <w:szCs w:val="28"/>
        <w:lang w:val="uk-UA"/>
      </w:rPr>
    </w:lvl>
    <w:lvl w:ilvl="8">
      <w:numFmt w:val="none"/>
      <w:suff w:val="nothing"/>
      <w:lvlText w:val=""/>
      <w:lvlJc w:val="left"/>
      <w:pPr>
        <w:tabs>
          <w:tab w:val="num" w:pos="360"/>
        </w:tabs>
        <w:ind w:left="0" w:firstLine="0"/>
      </w:pPr>
      <w:rPr>
        <w:rFonts w:cs="Times New Roman"/>
        <w:sz w:val="28"/>
        <w:szCs w:val="28"/>
        <w:lang w:val="uk-UA"/>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3" w15:restartNumberingAfterBreak="0">
    <w:nsid w:val="050B1D92"/>
    <w:multiLevelType w:val="hybridMultilevel"/>
    <w:tmpl w:val="0478AA3E"/>
    <w:lvl w:ilvl="0" w:tplc="0136BF3C">
      <w:start w:val="3"/>
      <w:numFmt w:val="bullet"/>
      <w:lvlText w:val="-"/>
      <w:lvlJc w:val="left"/>
      <w:pPr>
        <w:ind w:left="720" w:hanging="360"/>
      </w:pPr>
      <w:rPr>
        <w:rFonts w:ascii="Times New Roman" w:eastAsia="Courier New"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97152D"/>
    <w:multiLevelType w:val="hybridMultilevel"/>
    <w:tmpl w:val="4306CF0A"/>
    <w:lvl w:ilvl="0" w:tplc="00000002">
      <w:start w:val="6"/>
      <w:numFmt w:val="bullet"/>
      <w:lvlText w:val="-"/>
      <w:lvlJc w:val="left"/>
      <w:pPr>
        <w:ind w:left="720" w:hanging="360"/>
      </w:pPr>
      <w:rPr>
        <w:rFonts w:ascii="Times New Roman" w:hAnsi="Times New Roman" w:cs="Times New Roman" w:hint="default"/>
        <w:sz w:val="28"/>
        <w:szCs w:val="28"/>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D3360F"/>
    <w:multiLevelType w:val="hybridMultilevel"/>
    <w:tmpl w:val="1C8CA324"/>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B1C125A"/>
    <w:multiLevelType w:val="hybridMultilevel"/>
    <w:tmpl w:val="66F07E6C"/>
    <w:lvl w:ilvl="0" w:tplc="00000002">
      <w:start w:val="6"/>
      <w:numFmt w:val="bullet"/>
      <w:lvlText w:val="-"/>
      <w:lvlJc w:val="left"/>
      <w:pPr>
        <w:ind w:left="720" w:hanging="360"/>
      </w:pPr>
      <w:rPr>
        <w:rFonts w:ascii="Times New Roman" w:hAnsi="Times New Roman" w:cs="Times New Roman" w:hint="default"/>
        <w:sz w:val="28"/>
        <w:szCs w:val="28"/>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2185F6C"/>
    <w:multiLevelType w:val="hybridMultilevel"/>
    <w:tmpl w:val="001C8AF6"/>
    <w:lvl w:ilvl="0" w:tplc="7E12D9A0">
      <w:start w:val="1"/>
      <w:numFmt w:val="bullet"/>
      <w:lvlText w:val="-"/>
      <w:lvlJc w:val="left"/>
      <w:pPr>
        <w:ind w:left="118" w:hanging="370"/>
      </w:pPr>
      <w:rPr>
        <w:rFonts w:ascii="Times New Roman" w:eastAsia="Times New Roman" w:hAnsi="Times New Roman" w:cs="Times New Roman" w:hint="default"/>
        <w:spacing w:val="-25"/>
        <w:w w:val="100"/>
        <w:sz w:val="28"/>
        <w:szCs w:val="28"/>
      </w:rPr>
    </w:lvl>
    <w:lvl w:ilvl="1" w:tplc="83C6DFD0">
      <w:start w:val="1"/>
      <w:numFmt w:val="bullet"/>
      <w:lvlText w:val="•"/>
      <w:lvlJc w:val="left"/>
      <w:pPr>
        <w:ind w:left="1122" w:hanging="370"/>
      </w:pPr>
    </w:lvl>
    <w:lvl w:ilvl="2" w:tplc="C4DE3554">
      <w:start w:val="1"/>
      <w:numFmt w:val="bullet"/>
      <w:lvlText w:val="•"/>
      <w:lvlJc w:val="left"/>
      <w:pPr>
        <w:ind w:left="2124" w:hanging="370"/>
      </w:pPr>
    </w:lvl>
    <w:lvl w:ilvl="3" w:tplc="4B58035A">
      <w:start w:val="1"/>
      <w:numFmt w:val="bullet"/>
      <w:lvlText w:val="•"/>
      <w:lvlJc w:val="left"/>
      <w:pPr>
        <w:ind w:left="3126" w:hanging="370"/>
      </w:pPr>
    </w:lvl>
    <w:lvl w:ilvl="4" w:tplc="CBF03940">
      <w:start w:val="1"/>
      <w:numFmt w:val="bullet"/>
      <w:lvlText w:val="•"/>
      <w:lvlJc w:val="left"/>
      <w:pPr>
        <w:ind w:left="4128" w:hanging="370"/>
      </w:pPr>
    </w:lvl>
    <w:lvl w:ilvl="5" w:tplc="9BF6A36C">
      <w:start w:val="1"/>
      <w:numFmt w:val="bullet"/>
      <w:lvlText w:val="•"/>
      <w:lvlJc w:val="left"/>
      <w:pPr>
        <w:ind w:left="5130" w:hanging="370"/>
      </w:pPr>
    </w:lvl>
    <w:lvl w:ilvl="6" w:tplc="EFE0F544">
      <w:start w:val="1"/>
      <w:numFmt w:val="bullet"/>
      <w:lvlText w:val="•"/>
      <w:lvlJc w:val="left"/>
      <w:pPr>
        <w:ind w:left="6132" w:hanging="370"/>
      </w:pPr>
    </w:lvl>
    <w:lvl w:ilvl="7" w:tplc="B4B63D90">
      <w:start w:val="1"/>
      <w:numFmt w:val="bullet"/>
      <w:lvlText w:val="•"/>
      <w:lvlJc w:val="left"/>
      <w:pPr>
        <w:ind w:left="7134" w:hanging="370"/>
      </w:pPr>
    </w:lvl>
    <w:lvl w:ilvl="8" w:tplc="31F85498">
      <w:start w:val="1"/>
      <w:numFmt w:val="bullet"/>
      <w:lvlText w:val="•"/>
      <w:lvlJc w:val="left"/>
      <w:pPr>
        <w:ind w:left="8136" w:hanging="370"/>
      </w:pPr>
    </w:lvl>
  </w:abstractNum>
  <w:abstractNum w:abstractNumId="8" w15:restartNumberingAfterBreak="0">
    <w:nsid w:val="42405128"/>
    <w:multiLevelType w:val="hybridMultilevel"/>
    <w:tmpl w:val="3F74A814"/>
    <w:lvl w:ilvl="0" w:tplc="FAB6CD3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CB4BEF"/>
    <w:multiLevelType w:val="hybridMultilevel"/>
    <w:tmpl w:val="0AEC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B6D4D"/>
    <w:multiLevelType w:val="hybridMultilevel"/>
    <w:tmpl w:val="C2CE0D98"/>
    <w:lvl w:ilvl="0" w:tplc="00000002">
      <w:start w:val="6"/>
      <w:numFmt w:val="bullet"/>
      <w:lvlText w:val="-"/>
      <w:lvlJc w:val="left"/>
      <w:pPr>
        <w:ind w:left="720" w:hanging="360"/>
      </w:pPr>
      <w:rPr>
        <w:rFonts w:ascii="Times New Roman" w:hAnsi="Times New Roman" w:cs="Times New Roman" w:hint="default"/>
        <w:sz w:val="28"/>
        <w:szCs w:val="28"/>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6F522C7"/>
    <w:multiLevelType w:val="hybridMultilevel"/>
    <w:tmpl w:val="746A8B56"/>
    <w:lvl w:ilvl="0" w:tplc="F17A5F2A">
      <w:start w:val="1"/>
      <w:numFmt w:val="decimal"/>
      <w:lvlText w:val="%1."/>
      <w:lvlJc w:val="left"/>
      <w:pPr>
        <w:ind w:left="720" w:hanging="360"/>
      </w:pPr>
      <w:rPr>
        <w:rFonts w:hint="default"/>
        <w:b/>
      </w:rPr>
    </w:lvl>
    <w:lvl w:ilvl="1" w:tplc="EBACB2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157F1D"/>
    <w:multiLevelType w:val="hybridMultilevel"/>
    <w:tmpl w:val="03624864"/>
    <w:lvl w:ilvl="0" w:tplc="BCEC61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B57ADF"/>
    <w:multiLevelType w:val="hybridMultilevel"/>
    <w:tmpl w:val="362A5474"/>
    <w:lvl w:ilvl="0" w:tplc="C98ED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6EA477E"/>
    <w:multiLevelType w:val="hybridMultilevel"/>
    <w:tmpl w:val="D68EBB5E"/>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0A"/>
    <w:rsid w:val="001A580A"/>
    <w:rsid w:val="00210273"/>
    <w:rsid w:val="00275FD8"/>
    <w:rsid w:val="00553570"/>
    <w:rsid w:val="0081492A"/>
    <w:rsid w:val="00837FCD"/>
    <w:rsid w:val="009E0EA6"/>
    <w:rsid w:val="00B11454"/>
    <w:rsid w:val="00EC13A6"/>
    <w:rsid w:val="00EF5399"/>
    <w:rsid w:val="00F0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A553"/>
  <w15:chartTrackingRefBased/>
  <w15:docId w15:val="{BEA7E787-E830-40A4-9E47-97A2E84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454"/>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3570"/>
    <w:pPr>
      <w:spacing w:after="0" w:line="240" w:lineRule="auto"/>
    </w:pPr>
    <w:rPr>
      <w:lang w:val="ru-RU"/>
    </w:rPr>
  </w:style>
  <w:style w:type="paragraph" w:styleId="a4">
    <w:name w:val="List Paragraph"/>
    <w:basedOn w:val="a"/>
    <w:uiPriority w:val="34"/>
    <w:qFormat/>
    <w:rsid w:val="00210273"/>
    <w:pPr>
      <w:ind w:left="720"/>
      <w:contextualSpacing/>
    </w:pPr>
    <w:rPr>
      <w:rFonts w:ascii="Calibri" w:eastAsia="Times New Roman" w:hAnsi="Calibri" w:cs="Times New Roman"/>
      <w:lang w:val="ru-RU" w:eastAsia="ru-RU"/>
    </w:rPr>
  </w:style>
  <w:style w:type="character" w:customStyle="1" w:styleId="2">
    <w:name w:val="Основной текст (2)_"/>
    <w:link w:val="21"/>
    <w:locked/>
    <w:rsid w:val="0081492A"/>
    <w:rPr>
      <w:rFonts w:ascii="Times New Roman" w:hAnsi="Times New Roman" w:cs="Times New Roman"/>
      <w:sz w:val="28"/>
      <w:szCs w:val="28"/>
      <w:shd w:val="clear" w:color="auto" w:fill="FFFFFF"/>
    </w:rPr>
  </w:style>
  <w:style w:type="paragraph" w:customStyle="1" w:styleId="21">
    <w:name w:val="Основной текст (2)1"/>
    <w:basedOn w:val="a"/>
    <w:link w:val="2"/>
    <w:rsid w:val="0081492A"/>
    <w:pPr>
      <w:widowControl w:val="0"/>
      <w:shd w:val="clear" w:color="auto" w:fill="FFFFFF"/>
      <w:spacing w:before="420" w:after="240" w:line="326" w:lineRule="exact"/>
      <w:jc w:val="center"/>
    </w:pPr>
    <w:rPr>
      <w:rFonts w:ascii="Times New Roman" w:hAnsi="Times New Roman" w:cs="Times New Roman"/>
      <w:sz w:val="28"/>
      <w:szCs w:val="28"/>
      <w:lang w:val="en-US"/>
    </w:rPr>
  </w:style>
  <w:style w:type="character" w:customStyle="1" w:styleId="3">
    <w:name w:val="Заголовок №3_"/>
    <w:link w:val="30"/>
    <w:locked/>
    <w:rsid w:val="0081492A"/>
    <w:rPr>
      <w:rFonts w:ascii="Times New Roman" w:hAnsi="Times New Roman" w:cs="Times New Roman"/>
      <w:b/>
      <w:bCs/>
      <w:sz w:val="28"/>
      <w:szCs w:val="28"/>
      <w:shd w:val="clear" w:color="auto" w:fill="FFFFFF"/>
    </w:rPr>
  </w:style>
  <w:style w:type="paragraph" w:customStyle="1" w:styleId="30">
    <w:name w:val="Заголовок №3"/>
    <w:basedOn w:val="a"/>
    <w:link w:val="3"/>
    <w:rsid w:val="0081492A"/>
    <w:pPr>
      <w:widowControl w:val="0"/>
      <w:shd w:val="clear" w:color="auto" w:fill="FFFFFF"/>
      <w:spacing w:before="240" w:after="420" w:line="240" w:lineRule="atLeast"/>
      <w:jc w:val="center"/>
      <w:outlineLvl w:val="2"/>
    </w:pPr>
    <w:rPr>
      <w:rFonts w:ascii="Times New Roman" w:hAnsi="Times New Roman" w:cs="Times New Roman"/>
      <w:b/>
      <w:bCs/>
      <w:sz w:val="28"/>
      <w:szCs w:val="28"/>
      <w:lang w:val="en-US"/>
    </w:rPr>
  </w:style>
  <w:style w:type="character" w:customStyle="1" w:styleId="31">
    <w:name w:val="Основной текст (3)_"/>
    <w:link w:val="310"/>
    <w:locked/>
    <w:rsid w:val="0081492A"/>
    <w:rPr>
      <w:rFonts w:ascii="Times New Roman" w:hAnsi="Times New Roman" w:cs="Times New Roman"/>
      <w:b/>
      <w:bCs/>
      <w:sz w:val="28"/>
      <w:szCs w:val="28"/>
      <w:shd w:val="clear" w:color="auto" w:fill="FFFFFF"/>
    </w:rPr>
  </w:style>
  <w:style w:type="paragraph" w:customStyle="1" w:styleId="310">
    <w:name w:val="Основной текст (3)1"/>
    <w:basedOn w:val="a"/>
    <w:link w:val="31"/>
    <w:rsid w:val="0081492A"/>
    <w:pPr>
      <w:widowControl w:val="0"/>
      <w:shd w:val="clear" w:color="auto" w:fill="FFFFFF"/>
      <w:spacing w:before="420" w:after="240" w:line="322" w:lineRule="exact"/>
    </w:pPr>
    <w:rPr>
      <w:rFonts w:ascii="Times New Roman" w:hAnsi="Times New Roman" w:cs="Times New Roman"/>
      <w:b/>
      <w:bCs/>
      <w:sz w:val="28"/>
      <w:szCs w:val="28"/>
      <w:lang w:val="en-US"/>
    </w:rPr>
  </w:style>
  <w:style w:type="character" w:customStyle="1" w:styleId="fontstyle01">
    <w:name w:val="fontstyle01"/>
    <w:rsid w:val="0081492A"/>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dcterms:created xsi:type="dcterms:W3CDTF">2021-01-04T16:52:00Z</dcterms:created>
  <dcterms:modified xsi:type="dcterms:W3CDTF">2021-01-04T17:08:00Z</dcterms:modified>
</cp:coreProperties>
</file>