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DA12" w14:textId="77777777" w:rsidR="007A7F11" w:rsidRDefault="007A7F11" w:rsidP="007A7F11">
      <w:pPr>
        <w:jc w:val="right"/>
        <w:rPr>
          <w:sz w:val="24"/>
          <w:lang w:val="uk-UA"/>
        </w:rPr>
      </w:pPr>
      <w:r>
        <w:rPr>
          <w:sz w:val="24"/>
          <w:lang w:val="uk-UA"/>
        </w:rPr>
        <w:t>Додаток1</w:t>
      </w:r>
    </w:p>
    <w:p w14:paraId="63FEBC0E" w14:textId="77777777" w:rsidR="007A7F11" w:rsidRDefault="007A7F11" w:rsidP="007A7F11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до рішення виконкому</w:t>
      </w:r>
    </w:p>
    <w:p w14:paraId="3E8144EB" w14:textId="77777777" w:rsidR="007A7F11" w:rsidRDefault="007A7F11" w:rsidP="007A7F11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від 21 листопада 2024 року </w:t>
      </w:r>
    </w:p>
    <w:p w14:paraId="003DD16D" w14:textId="77777777" w:rsidR="007A7F11" w:rsidRDefault="007A7F11" w:rsidP="007A7F11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№ 167</w:t>
      </w:r>
    </w:p>
    <w:p w14:paraId="5E980535" w14:textId="77777777" w:rsidR="007A7F11" w:rsidRDefault="007A7F11" w:rsidP="007A7F11">
      <w:pPr>
        <w:jc w:val="both"/>
        <w:rPr>
          <w:szCs w:val="28"/>
          <w:lang w:val="uk-UA"/>
        </w:rPr>
      </w:pPr>
    </w:p>
    <w:bookmarkStart w:id="0" w:name="_heading=h.gjdgxs" w:displacedByCustomXml="next"/>
    <w:bookmarkEnd w:id="0" w:displacedByCustomXml="next"/>
    <w:sdt>
      <w:sdtPr>
        <w:tag w:val="goog_rdk_0"/>
        <w:id w:val="-415090364"/>
      </w:sdtPr>
      <w:sdtContent>
        <w:p w14:paraId="090CAE75" w14:textId="77777777" w:rsidR="007A7F11" w:rsidRDefault="007A7F11" w:rsidP="007A7F11">
          <w:pPr>
            <w:spacing w:before="240" w:after="240" w:line="266" w:lineRule="auto"/>
            <w:ind w:firstLine="482"/>
            <w:jc w:val="center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>ПОЛОЖЕННЯ</w:t>
          </w:r>
        </w:p>
      </w:sdtContent>
    </w:sdt>
    <w:p w14:paraId="468D6518" w14:textId="77777777" w:rsidR="007A7F11" w:rsidRDefault="007A7F11" w:rsidP="007A7F11">
      <w:pPr>
        <w:spacing w:before="240" w:after="240" w:line="266" w:lineRule="auto"/>
        <w:ind w:firstLine="482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про </w:t>
      </w:r>
      <w:proofErr w:type="spellStart"/>
      <w:r>
        <w:rPr>
          <w:b/>
          <w:color w:val="000000"/>
          <w:sz w:val="24"/>
        </w:rPr>
        <w:t>публічні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електронні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консультації</w:t>
      </w:r>
      <w:proofErr w:type="spellEnd"/>
      <w:r>
        <w:rPr>
          <w:b/>
          <w:color w:val="000000"/>
          <w:sz w:val="24"/>
        </w:rPr>
        <w:t xml:space="preserve"> з </w:t>
      </w:r>
      <w:proofErr w:type="spellStart"/>
      <w:r>
        <w:rPr>
          <w:b/>
          <w:color w:val="000000"/>
          <w:sz w:val="24"/>
        </w:rPr>
        <w:t>громадськістю</w:t>
      </w:r>
      <w:proofErr w:type="spellEnd"/>
      <w:r>
        <w:rPr>
          <w:b/>
          <w:color w:val="000000"/>
          <w:sz w:val="24"/>
        </w:rPr>
        <w:t xml:space="preserve"> з </w:t>
      </w:r>
      <w:proofErr w:type="spellStart"/>
      <w:r>
        <w:rPr>
          <w:b/>
          <w:color w:val="000000"/>
          <w:sz w:val="24"/>
        </w:rPr>
        <w:t>питань</w:t>
      </w:r>
      <w:proofErr w:type="spellEnd"/>
      <w:r>
        <w:rPr>
          <w:b/>
          <w:color w:val="000000"/>
          <w:sz w:val="24"/>
        </w:rPr>
        <w:t xml:space="preserve">, </w:t>
      </w:r>
      <w:proofErr w:type="spellStart"/>
      <w:r>
        <w:rPr>
          <w:b/>
          <w:color w:val="000000"/>
          <w:sz w:val="24"/>
        </w:rPr>
        <w:t>віднесених</w:t>
      </w:r>
      <w:proofErr w:type="spellEnd"/>
      <w:r>
        <w:rPr>
          <w:b/>
          <w:color w:val="000000"/>
          <w:sz w:val="24"/>
        </w:rPr>
        <w:t xml:space="preserve"> до </w:t>
      </w:r>
      <w:proofErr w:type="spellStart"/>
      <w:r>
        <w:rPr>
          <w:b/>
          <w:color w:val="000000"/>
          <w:sz w:val="24"/>
        </w:rPr>
        <w:t>компетенції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органів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місцевого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самоврядування</w:t>
      </w:r>
      <w:proofErr w:type="spellEnd"/>
    </w:p>
    <w:p w14:paraId="396C121A" w14:textId="77777777" w:rsidR="007A7F11" w:rsidRDefault="007A7F11" w:rsidP="007A7F11">
      <w:pPr>
        <w:pStyle w:val="1"/>
        <w:spacing w:before="240" w:after="240" w:line="266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eading=h.d7nvs5xfaesr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14:paraId="01FF34C2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  <w:lang w:val="en-US"/>
        </w:rPr>
      </w:pPr>
      <w:proofErr w:type="spellStart"/>
      <w:r>
        <w:rPr>
          <w:color w:val="000000"/>
          <w:sz w:val="24"/>
        </w:rPr>
        <w:t>Це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Положення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визначає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основні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засади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організації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органами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публічних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електронних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громадськістю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віднесених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до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компетенції</w:t>
      </w:r>
      <w:proofErr w:type="spellEnd"/>
      <w:r>
        <w:rPr>
          <w:color w:val="000000"/>
          <w:sz w:val="24"/>
          <w:lang w:val="en-US"/>
        </w:rPr>
        <w:t xml:space="preserve"> (</w:t>
      </w:r>
      <w:proofErr w:type="spellStart"/>
      <w:r>
        <w:rPr>
          <w:color w:val="000000"/>
          <w:sz w:val="24"/>
        </w:rPr>
        <w:t>далі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</w:t>
      </w:r>
      <w:r>
        <w:rPr>
          <w:color w:val="000000"/>
          <w:sz w:val="24"/>
          <w:lang w:val="en-US"/>
        </w:rPr>
        <w:t>“</w:t>
      </w:r>
      <w:r>
        <w:rPr>
          <w:b/>
          <w:color w:val="000000"/>
          <w:sz w:val="24"/>
        </w:rPr>
        <w:t>Е</w:t>
      </w:r>
      <w:r>
        <w:rPr>
          <w:b/>
          <w:color w:val="000000"/>
          <w:sz w:val="24"/>
          <w:lang w:val="en-US"/>
        </w:rPr>
        <w:t>-</w:t>
      </w:r>
      <w:proofErr w:type="spellStart"/>
      <w:r>
        <w:rPr>
          <w:b/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  <w:lang w:val="en-US"/>
        </w:rPr>
        <w:t>”).</w:t>
      </w:r>
    </w:p>
    <w:p w14:paraId="3697AAA1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Е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є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однією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форм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участі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сільської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селищної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міської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  <w:lang w:val="en-US"/>
        </w:rPr>
        <w:t xml:space="preserve"> (</w:t>
      </w:r>
      <w:proofErr w:type="spellStart"/>
      <w:r>
        <w:rPr>
          <w:color w:val="000000"/>
          <w:sz w:val="24"/>
        </w:rPr>
        <w:t>далі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</w:t>
      </w:r>
      <w:r>
        <w:rPr>
          <w:color w:val="000000"/>
          <w:sz w:val="24"/>
          <w:lang w:val="en-US"/>
        </w:rPr>
        <w:t>“</w:t>
      </w:r>
      <w:proofErr w:type="spellStart"/>
      <w:r>
        <w:rPr>
          <w:b/>
          <w:color w:val="000000"/>
          <w:sz w:val="24"/>
        </w:rPr>
        <w:t>Територіальна</w:t>
      </w:r>
      <w:proofErr w:type="spellEnd"/>
      <w:r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>громада</w:t>
      </w:r>
      <w:r>
        <w:rPr>
          <w:color w:val="000000"/>
          <w:sz w:val="24"/>
          <w:lang w:val="en-US"/>
        </w:rPr>
        <w:t xml:space="preserve">”) </w:t>
      </w:r>
      <w:r>
        <w:rPr>
          <w:color w:val="000000"/>
          <w:sz w:val="24"/>
        </w:rPr>
        <w:t>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місцевому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самоврядуванні</w:t>
      </w:r>
      <w:proofErr w:type="spellEnd"/>
      <w:r>
        <w:rPr>
          <w:color w:val="000000"/>
          <w:sz w:val="24"/>
          <w:lang w:val="en-US"/>
        </w:rPr>
        <w:t>.</w:t>
      </w:r>
    </w:p>
    <w:p w14:paraId="7379A626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</w:rPr>
        <w:t xml:space="preserve"> з метою:</w:t>
      </w:r>
    </w:p>
    <w:p w14:paraId="1CE7F179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залучення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до </w:t>
      </w:r>
      <w:proofErr w:type="spellStart"/>
      <w:r>
        <w:rPr>
          <w:color w:val="000000"/>
          <w:sz w:val="24"/>
        </w:rPr>
        <w:t>вирішення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узгодження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>;</w:t>
      </w:r>
    </w:p>
    <w:p w14:paraId="09277791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надання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можливості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вільного</w:t>
      </w:r>
      <w:proofErr w:type="spellEnd"/>
      <w:r>
        <w:rPr>
          <w:color w:val="000000"/>
          <w:sz w:val="24"/>
        </w:rPr>
        <w:t xml:space="preserve"> доступу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до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діяльність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посадових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службових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, а також </w:t>
      </w:r>
      <w:proofErr w:type="spellStart"/>
      <w:r>
        <w:rPr>
          <w:color w:val="000000"/>
          <w:sz w:val="24"/>
        </w:rPr>
        <w:t>забезпечення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відкритості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прозорості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діяльності</w:t>
      </w:r>
      <w:proofErr w:type="spellEnd"/>
      <w:r>
        <w:rPr>
          <w:color w:val="000000"/>
          <w:sz w:val="24"/>
        </w:rPr>
        <w:t>;</w:t>
      </w:r>
    </w:p>
    <w:p w14:paraId="4A22A987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вивчення</w:t>
      </w:r>
      <w:proofErr w:type="spellEnd"/>
      <w:r>
        <w:rPr>
          <w:color w:val="000000"/>
          <w:sz w:val="24"/>
        </w:rPr>
        <w:t xml:space="preserve"> думки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діяльності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посадових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>;</w:t>
      </w:r>
    </w:p>
    <w:p w14:paraId="2ECE6E32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визначення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оптимальних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ефективних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шляхів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вирішення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формування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концептуальних</w:t>
      </w:r>
      <w:proofErr w:type="spellEnd"/>
      <w:r>
        <w:rPr>
          <w:color w:val="000000"/>
          <w:sz w:val="24"/>
        </w:rPr>
        <w:t xml:space="preserve"> засад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політики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тощо</w:t>
      </w:r>
      <w:proofErr w:type="spellEnd"/>
      <w:r>
        <w:rPr>
          <w:color w:val="000000"/>
          <w:sz w:val="24"/>
        </w:rPr>
        <w:t>.</w:t>
      </w:r>
    </w:p>
    <w:p w14:paraId="406638F3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</w:rPr>
        <w:t xml:space="preserve"> на засадах </w:t>
      </w:r>
      <w:proofErr w:type="spellStart"/>
      <w:r>
        <w:rPr>
          <w:color w:val="000000"/>
          <w:sz w:val="24"/>
        </w:rPr>
        <w:t>добровільності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інклюзивності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відкритості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прозорості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об’єктивності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доцільності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ефективності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доброчесності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свободи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висловлювань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політичної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неупередженості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толерантності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обов’язковості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розгляду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пропозицій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коментарів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поданих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час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>.</w:t>
      </w:r>
    </w:p>
    <w:p w14:paraId="2CA39261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є </w:t>
      </w:r>
      <w:proofErr w:type="spellStart"/>
      <w:r>
        <w:rPr>
          <w:color w:val="000000"/>
          <w:sz w:val="24"/>
        </w:rPr>
        <w:t>відкритими</w:t>
      </w:r>
      <w:proofErr w:type="spellEnd"/>
      <w:r>
        <w:rPr>
          <w:color w:val="000000"/>
          <w:sz w:val="24"/>
        </w:rPr>
        <w:t>. В Е-</w:t>
      </w:r>
      <w:proofErr w:type="spellStart"/>
      <w:r>
        <w:rPr>
          <w:color w:val="000000"/>
          <w:sz w:val="24"/>
        </w:rPr>
        <w:t>консультаціях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брати</w:t>
      </w:r>
      <w:proofErr w:type="spellEnd"/>
      <w:r>
        <w:rPr>
          <w:color w:val="000000"/>
          <w:sz w:val="24"/>
        </w:rPr>
        <w:t xml:space="preserve"> участь члени </w:t>
      </w:r>
      <w:proofErr w:type="spellStart"/>
      <w:r>
        <w:rPr>
          <w:color w:val="000000"/>
          <w:sz w:val="24"/>
        </w:rPr>
        <w:t>відповідної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яким</w:t>
      </w:r>
      <w:proofErr w:type="spellEnd"/>
      <w:r>
        <w:rPr>
          <w:color w:val="000000"/>
          <w:sz w:val="24"/>
        </w:rPr>
        <w:t xml:space="preserve"> на дату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виповнилося</w:t>
      </w:r>
      <w:proofErr w:type="spellEnd"/>
      <w:r>
        <w:rPr>
          <w:color w:val="000000"/>
          <w:sz w:val="24"/>
        </w:rPr>
        <w:t xml:space="preserve"> 18 </w:t>
      </w:r>
      <w:proofErr w:type="spellStart"/>
      <w:r>
        <w:rPr>
          <w:color w:val="000000"/>
          <w:sz w:val="24"/>
        </w:rPr>
        <w:t>років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sz w:val="24"/>
        </w:rPr>
        <w:t>належним</w:t>
      </w:r>
      <w:proofErr w:type="spellEnd"/>
      <w:r>
        <w:rPr>
          <w:sz w:val="24"/>
        </w:rPr>
        <w:t xml:space="preserve"> чином </w:t>
      </w:r>
      <w:proofErr w:type="spellStart"/>
      <w:r>
        <w:rPr>
          <w:sz w:val="24"/>
        </w:rPr>
        <w:t>зареєстровані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ідентифіковані</w:t>
      </w:r>
      <w:proofErr w:type="spellEnd"/>
      <w:r>
        <w:rPr>
          <w:sz w:val="24"/>
        </w:rPr>
        <w:t xml:space="preserve"> за </w:t>
      </w:r>
      <w:proofErr w:type="spellStart"/>
      <w:r>
        <w:rPr>
          <w:sz w:val="24"/>
        </w:rPr>
        <w:t>допомогою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сертифікованих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сервісів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ідентифікації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далі</w:t>
      </w:r>
      <w:proofErr w:type="spellEnd"/>
      <w:r>
        <w:rPr>
          <w:sz w:val="24"/>
        </w:rPr>
        <w:t xml:space="preserve"> – “</w:t>
      </w:r>
      <w:proofErr w:type="spellStart"/>
      <w:r>
        <w:rPr>
          <w:b/>
          <w:sz w:val="24"/>
        </w:rPr>
        <w:t>Користувачі</w:t>
      </w:r>
      <w:proofErr w:type="spellEnd"/>
      <w:r>
        <w:rPr>
          <w:sz w:val="24"/>
        </w:rPr>
        <w:t>”).</w:t>
      </w:r>
    </w:p>
    <w:p w14:paraId="1A334D63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Користувачі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реєструються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самостійно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оновлюють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відомості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особистому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кабінеті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. При </w:t>
      </w:r>
      <w:proofErr w:type="spellStart"/>
      <w:r>
        <w:rPr>
          <w:sz w:val="24"/>
        </w:rPr>
        <w:t>створенні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особистого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кабінету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користувач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відомості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прізвище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ім’я</w:t>
      </w:r>
      <w:proofErr w:type="spellEnd"/>
      <w:r>
        <w:rPr>
          <w:sz w:val="24"/>
        </w:rPr>
        <w:t xml:space="preserve">, по </w:t>
      </w:r>
      <w:proofErr w:type="spellStart"/>
      <w:r>
        <w:rPr>
          <w:sz w:val="24"/>
        </w:rPr>
        <w:t>батькові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контактну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інформацію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електронну</w:t>
      </w:r>
      <w:proofErr w:type="spellEnd"/>
      <w:r>
        <w:rPr>
          <w:sz w:val="24"/>
        </w:rPr>
        <w:t xml:space="preserve"> адресу, </w:t>
      </w:r>
      <w:proofErr w:type="spellStart"/>
      <w:r>
        <w:rPr>
          <w:sz w:val="24"/>
        </w:rPr>
        <w:t>засоби</w:t>
      </w:r>
      <w:proofErr w:type="spellEnd"/>
      <w:r>
        <w:rPr>
          <w:sz w:val="24"/>
        </w:rPr>
        <w:t xml:space="preserve"> телефонного </w:t>
      </w:r>
      <w:proofErr w:type="spellStart"/>
      <w:r>
        <w:rPr>
          <w:sz w:val="24"/>
        </w:rPr>
        <w:t>зв’язку</w:t>
      </w:r>
      <w:proofErr w:type="spellEnd"/>
      <w:r>
        <w:rPr>
          <w:sz w:val="24"/>
        </w:rPr>
        <w:t xml:space="preserve">) та </w:t>
      </w:r>
      <w:proofErr w:type="spellStart"/>
      <w:r>
        <w:rPr>
          <w:sz w:val="24"/>
        </w:rPr>
        <w:t>надає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згоду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обробку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персональних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даних</w:t>
      </w:r>
      <w:proofErr w:type="spellEnd"/>
      <w:r>
        <w:rPr>
          <w:sz w:val="24"/>
        </w:rPr>
        <w:t>.</w:t>
      </w:r>
    </w:p>
    <w:p w14:paraId="3D2C80A5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не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використовуватися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політичної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зокрема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передвиборчої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агітації</w:t>
      </w:r>
      <w:proofErr w:type="spellEnd"/>
      <w:r>
        <w:rPr>
          <w:color w:val="000000"/>
          <w:sz w:val="24"/>
        </w:rPr>
        <w:t>.</w:t>
      </w:r>
    </w:p>
    <w:p w14:paraId="6F4FFDD3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Результати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враховуються</w:t>
      </w:r>
      <w:proofErr w:type="spellEnd"/>
      <w:r>
        <w:rPr>
          <w:color w:val="000000"/>
          <w:sz w:val="24"/>
        </w:rPr>
        <w:t xml:space="preserve"> органами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посадовими</w:t>
      </w:r>
      <w:proofErr w:type="spellEnd"/>
      <w:r>
        <w:rPr>
          <w:color w:val="000000"/>
          <w:sz w:val="24"/>
        </w:rPr>
        <w:t xml:space="preserve"> особами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час </w:t>
      </w:r>
      <w:proofErr w:type="spellStart"/>
      <w:r>
        <w:rPr>
          <w:color w:val="000000"/>
          <w:sz w:val="24"/>
        </w:rPr>
        <w:t>прийняття</w:t>
      </w:r>
      <w:proofErr w:type="spellEnd"/>
      <w:r>
        <w:rPr>
          <w:color w:val="000000"/>
          <w:sz w:val="24"/>
        </w:rPr>
        <w:t xml:space="preserve"> остаточного </w:t>
      </w:r>
      <w:proofErr w:type="spellStart"/>
      <w:r>
        <w:rPr>
          <w:color w:val="000000"/>
          <w:sz w:val="24"/>
        </w:rPr>
        <w:t>рішення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консультування</w:t>
      </w:r>
      <w:proofErr w:type="spellEnd"/>
      <w:r>
        <w:rPr>
          <w:color w:val="000000"/>
          <w:sz w:val="24"/>
        </w:rPr>
        <w:t xml:space="preserve"> і в </w:t>
      </w:r>
      <w:proofErr w:type="spellStart"/>
      <w:r>
        <w:rPr>
          <w:color w:val="000000"/>
          <w:sz w:val="24"/>
        </w:rPr>
        <w:t>подальшій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роботі</w:t>
      </w:r>
      <w:proofErr w:type="spellEnd"/>
      <w:r>
        <w:rPr>
          <w:color w:val="000000"/>
          <w:sz w:val="24"/>
        </w:rPr>
        <w:t>.</w:t>
      </w:r>
    </w:p>
    <w:p w14:paraId="6AC97738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час </w:t>
      </w:r>
      <w:proofErr w:type="spellStart"/>
      <w:r>
        <w:rPr>
          <w:color w:val="000000"/>
          <w:sz w:val="24"/>
        </w:rPr>
        <w:t>розроблення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концептуальних</w:t>
      </w:r>
      <w:proofErr w:type="spellEnd"/>
      <w:r>
        <w:rPr>
          <w:color w:val="000000"/>
          <w:sz w:val="24"/>
        </w:rPr>
        <w:t xml:space="preserve"> засад </w:t>
      </w:r>
      <w:proofErr w:type="spellStart"/>
      <w:r>
        <w:rPr>
          <w:color w:val="000000"/>
          <w:sz w:val="24"/>
        </w:rPr>
        <w:t>реалізації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відповідного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повноваження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проєкту</w:t>
      </w:r>
      <w:proofErr w:type="spellEnd"/>
      <w:r>
        <w:rPr>
          <w:color w:val="000000"/>
          <w:sz w:val="24"/>
        </w:rPr>
        <w:t xml:space="preserve"> акта органу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стратегії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розвитку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вирішення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ініціаторами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визначеними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пункті</w:t>
      </w:r>
      <w:proofErr w:type="spellEnd"/>
      <w:r>
        <w:rPr>
          <w:color w:val="000000"/>
          <w:sz w:val="24"/>
        </w:rPr>
        <w:t xml:space="preserve"> 1</w:t>
      </w:r>
      <w:r>
        <w:rPr>
          <w:sz w:val="24"/>
        </w:rPr>
        <w:t>1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цього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Положення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проводити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із</w:t>
      </w:r>
      <w:proofErr w:type="spellEnd"/>
      <w:r>
        <w:rPr>
          <w:color w:val="000000"/>
          <w:sz w:val="24"/>
        </w:rPr>
        <w:t xml:space="preserve"> членами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>.</w:t>
      </w:r>
    </w:p>
    <w:p w14:paraId="4DEF8B04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Розпорядженням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міського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селищного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сільського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голови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числа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заступників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відповідальний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публічних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координує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виконавчих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органів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структурних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підрозділів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місцевої</w:t>
      </w:r>
      <w:proofErr w:type="spellEnd"/>
      <w:r>
        <w:rPr>
          <w:sz w:val="24"/>
        </w:rPr>
        <w:t xml:space="preserve"> ради,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посадових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службових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осіб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консультацій</w:t>
      </w:r>
      <w:proofErr w:type="spellEnd"/>
      <w:r>
        <w:rPr>
          <w:color w:val="000000"/>
          <w:sz w:val="24"/>
        </w:rPr>
        <w:t>.</w:t>
      </w:r>
    </w:p>
    <w:p w14:paraId="79B4F30A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color w:val="000000"/>
          <w:sz w:val="24"/>
        </w:rPr>
        <w:t>Організовує</w:t>
      </w:r>
      <w:proofErr w:type="spellEnd"/>
      <w:r>
        <w:rPr>
          <w:color w:val="000000"/>
          <w:sz w:val="24"/>
        </w:rPr>
        <w:t xml:space="preserve"> та проводить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структурний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підрозділ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апарату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 </w:t>
      </w:r>
      <w:proofErr w:type="spellStart"/>
      <w:r>
        <w:rPr>
          <w:color w:val="000000"/>
          <w:sz w:val="24"/>
        </w:rPr>
        <w:t>або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виконавчого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комітету</w:t>
      </w:r>
      <w:proofErr w:type="spellEnd"/>
      <w:r>
        <w:rPr>
          <w:color w:val="000000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</w:rPr>
        <w:t>виконавчий</w:t>
      </w:r>
      <w:proofErr w:type="spellEnd"/>
      <w:r>
        <w:rPr>
          <w:color w:val="000000"/>
          <w:sz w:val="24"/>
        </w:rPr>
        <w:t xml:space="preserve"> орган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ради, до </w:t>
      </w:r>
      <w:proofErr w:type="spellStart"/>
      <w:r>
        <w:rPr>
          <w:color w:val="000000"/>
          <w:sz w:val="24"/>
        </w:rPr>
        <w:t>повноважень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віднесено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розроблення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проєкту</w:t>
      </w:r>
      <w:proofErr w:type="spellEnd"/>
      <w:r>
        <w:rPr>
          <w:color w:val="000000"/>
          <w:sz w:val="24"/>
        </w:rPr>
        <w:t xml:space="preserve"> акта органу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або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підготовка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пропозицій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політики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відповідній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сфері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вирішення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певного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стосовно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, за </w:t>
      </w:r>
      <w:proofErr w:type="spellStart"/>
      <w:r>
        <w:rPr>
          <w:color w:val="000000"/>
          <w:sz w:val="24"/>
        </w:rPr>
        <w:t>допомогою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sz w:val="24"/>
        </w:rPr>
        <w:t>відповідальної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посадової</w:t>
      </w:r>
      <w:proofErr w:type="spellEnd"/>
      <w:r>
        <w:rPr>
          <w:sz w:val="24"/>
        </w:rPr>
        <w:t xml:space="preserve"> особи структурного </w:t>
      </w:r>
      <w:proofErr w:type="spellStart"/>
      <w:r>
        <w:rPr>
          <w:sz w:val="24"/>
        </w:rPr>
        <w:t>підрозділу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виконавчого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здійснює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управління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вебпорталом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далі</w:t>
      </w:r>
      <w:proofErr w:type="spellEnd"/>
      <w:r>
        <w:rPr>
          <w:sz w:val="24"/>
        </w:rPr>
        <w:t xml:space="preserve"> – “</w:t>
      </w:r>
      <w:r>
        <w:rPr>
          <w:b/>
          <w:sz w:val="24"/>
        </w:rPr>
        <w:t>Модератор</w:t>
      </w:r>
      <w:r>
        <w:rPr>
          <w:sz w:val="24"/>
        </w:rPr>
        <w:t>”).</w:t>
      </w:r>
    </w:p>
    <w:p w14:paraId="2DDCB7A0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ініціювати</w:t>
      </w:r>
      <w:proofErr w:type="spellEnd"/>
      <w:r>
        <w:rPr>
          <w:color w:val="000000"/>
          <w:sz w:val="24"/>
        </w:rPr>
        <w:t>:</w:t>
      </w:r>
    </w:p>
    <w:p w14:paraId="077D4BAC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сільський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селищний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міський</w:t>
      </w:r>
      <w:proofErr w:type="spellEnd"/>
      <w:r>
        <w:rPr>
          <w:color w:val="000000"/>
          <w:sz w:val="24"/>
        </w:rPr>
        <w:t xml:space="preserve"> а (</w:t>
      </w:r>
      <w:proofErr w:type="spellStart"/>
      <w:r>
        <w:rPr>
          <w:color w:val="000000"/>
          <w:sz w:val="24"/>
        </w:rPr>
        <w:t>далі</w:t>
      </w:r>
      <w:proofErr w:type="spellEnd"/>
      <w:r>
        <w:rPr>
          <w:color w:val="000000"/>
          <w:sz w:val="24"/>
        </w:rPr>
        <w:t xml:space="preserve"> </w:t>
      </w:r>
      <w:proofErr w:type="gramStart"/>
      <w:r>
        <w:rPr>
          <w:sz w:val="24"/>
        </w:rPr>
        <w:t xml:space="preserve">– </w:t>
      </w:r>
      <w:r>
        <w:rPr>
          <w:color w:val="000000"/>
          <w:sz w:val="24"/>
        </w:rPr>
        <w:t xml:space="preserve"> “</w:t>
      </w:r>
      <w:proofErr w:type="gramEnd"/>
      <w:r>
        <w:rPr>
          <w:b/>
          <w:color w:val="000000"/>
          <w:sz w:val="24"/>
        </w:rPr>
        <w:t>Голова</w:t>
      </w:r>
      <w:r>
        <w:rPr>
          <w:color w:val="000000"/>
          <w:sz w:val="24"/>
        </w:rPr>
        <w:t>”);</w:t>
      </w:r>
    </w:p>
    <w:p w14:paraId="6CCCB117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староста; </w:t>
      </w:r>
      <w:proofErr w:type="spellStart"/>
      <w:r>
        <w:rPr>
          <w:color w:val="000000"/>
          <w:sz w:val="24"/>
        </w:rPr>
        <w:t>сільська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селищна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міська</w:t>
      </w:r>
      <w:proofErr w:type="spellEnd"/>
      <w:r>
        <w:rPr>
          <w:color w:val="000000"/>
          <w:sz w:val="24"/>
        </w:rPr>
        <w:t xml:space="preserve"> рада (</w:t>
      </w:r>
      <w:proofErr w:type="spellStart"/>
      <w:r>
        <w:rPr>
          <w:color w:val="000000"/>
          <w:sz w:val="24"/>
        </w:rPr>
        <w:t>далі</w:t>
      </w:r>
      <w:proofErr w:type="spellEnd"/>
      <w:r>
        <w:rPr>
          <w:color w:val="000000"/>
          <w:sz w:val="24"/>
        </w:rPr>
        <w:t xml:space="preserve"> </w:t>
      </w:r>
      <w:r>
        <w:rPr>
          <w:sz w:val="24"/>
        </w:rPr>
        <w:t xml:space="preserve">– </w:t>
      </w:r>
      <w:r>
        <w:rPr>
          <w:color w:val="000000"/>
          <w:sz w:val="24"/>
        </w:rPr>
        <w:t>“</w:t>
      </w:r>
      <w:proofErr w:type="spellStart"/>
      <w:r>
        <w:rPr>
          <w:b/>
          <w:color w:val="000000"/>
          <w:sz w:val="24"/>
        </w:rPr>
        <w:t>Місцева</w:t>
      </w:r>
      <w:proofErr w:type="spellEnd"/>
      <w:r>
        <w:rPr>
          <w:b/>
          <w:color w:val="000000"/>
          <w:sz w:val="24"/>
        </w:rPr>
        <w:t xml:space="preserve"> рад</w:t>
      </w:r>
      <w:r>
        <w:rPr>
          <w:color w:val="000000"/>
          <w:sz w:val="24"/>
        </w:rPr>
        <w:t>а”);</w:t>
      </w:r>
    </w:p>
    <w:p w14:paraId="03B2B49F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постійні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комісії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ради;</w:t>
      </w:r>
    </w:p>
    <w:p w14:paraId="79C7F593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структурний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підрозділ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апарату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 та </w:t>
      </w:r>
      <w:proofErr w:type="spellStart"/>
      <w:r>
        <w:rPr>
          <w:color w:val="000000"/>
          <w:sz w:val="24"/>
        </w:rPr>
        <w:t>її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виконавчого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комітету</w:t>
      </w:r>
      <w:proofErr w:type="spellEnd"/>
      <w:r>
        <w:rPr>
          <w:color w:val="000000"/>
          <w:sz w:val="24"/>
        </w:rPr>
        <w:t>;</w:t>
      </w:r>
    </w:p>
    <w:p w14:paraId="072502FD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виконавчий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комітет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ради;</w:t>
      </w:r>
    </w:p>
    <w:p w14:paraId="31F05DAE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виконавчий</w:t>
      </w:r>
      <w:proofErr w:type="spellEnd"/>
      <w:r>
        <w:rPr>
          <w:color w:val="000000"/>
          <w:sz w:val="24"/>
        </w:rPr>
        <w:t xml:space="preserve"> орган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ради.</w:t>
      </w:r>
    </w:p>
    <w:p w14:paraId="6D46B7C5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громадськістю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ініціювати</w:t>
      </w:r>
      <w:proofErr w:type="spellEnd"/>
      <w:r>
        <w:rPr>
          <w:color w:val="000000"/>
          <w:sz w:val="24"/>
        </w:rPr>
        <w:t xml:space="preserve"> члени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представники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громадських</w:t>
      </w:r>
      <w:proofErr w:type="spellEnd"/>
      <w:r>
        <w:rPr>
          <w:color w:val="000000"/>
          <w:sz w:val="24"/>
        </w:rPr>
        <w:t xml:space="preserve"> рад та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</w:rPr>
        <w:t xml:space="preserve"> консультативно-</w:t>
      </w:r>
      <w:proofErr w:type="spellStart"/>
      <w:r>
        <w:rPr>
          <w:color w:val="000000"/>
          <w:sz w:val="24"/>
        </w:rPr>
        <w:t>дорадчих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утворених</w:t>
      </w:r>
      <w:proofErr w:type="spellEnd"/>
      <w:r>
        <w:rPr>
          <w:color w:val="000000"/>
          <w:sz w:val="24"/>
        </w:rPr>
        <w:t xml:space="preserve"> при органах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громадських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об’єднань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благодійних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організацій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об’єднань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співвласників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багатоквартирних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будинків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самоорганізації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населення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недержавних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засобів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масової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непідприємницьких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товариств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установ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легалізованих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відповідно</w:t>
      </w:r>
      <w:proofErr w:type="spellEnd"/>
      <w:r>
        <w:rPr>
          <w:color w:val="000000"/>
          <w:sz w:val="24"/>
        </w:rPr>
        <w:t xml:space="preserve"> до </w:t>
      </w:r>
      <w:proofErr w:type="spellStart"/>
      <w:r>
        <w:rPr>
          <w:color w:val="000000"/>
          <w:sz w:val="24"/>
        </w:rPr>
        <w:t>законодавства</w:t>
      </w:r>
      <w:proofErr w:type="spellEnd"/>
      <w:r>
        <w:rPr>
          <w:color w:val="000000"/>
          <w:sz w:val="24"/>
        </w:rPr>
        <w:t xml:space="preserve"> шляхом </w:t>
      </w:r>
      <w:proofErr w:type="spellStart"/>
      <w:r>
        <w:rPr>
          <w:color w:val="000000"/>
          <w:sz w:val="24"/>
        </w:rPr>
        <w:t>направлення</w:t>
      </w:r>
      <w:proofErr w:type="spellEnd"/>
      <w:r>
        <w:rPr>
          <w:color w:val="000000"/>
          <w:sz w:val="24"/>
        </w:rPr>
        <w:t xml:space="preserve"> листа </w:t>
      </w:r>
      <w:proofErr w:type="spellStart"/>
      <w:r>
        <w:rPr>
          <w:color w:val="000000"/>
          <w:sz w:val="24"/>
        </w:rPr>
        <w:t>або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створення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>.</w:t>
      </w:r>
    </w:p>
    <w:p w14:paraId="4D04FF6B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Ініціатори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громадськістю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листі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ініціювання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зазначають</w:t>
      </w:r>
      <w:proofErr w:type="spellEnd"/>
      <w:r>
        <w:rPr>
          <w:color w:val="000000"/>
          <w:sz w:val="24"/>
        </w:rPr>
        <w:t xml:space="preserve"> предмет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напрям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політики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проєкт</w:t>
      </w:r>
      <w:proofErr w:type="spellEnd"/>
      <w:r>
        <w:rPr>
          <w:color w:val="000000"/>
          <w:sz w:val="24"/>
        </w:rPr>
        <w:t xml:space="preserve"> акта органу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тощо</w:t>
      </w:r>
      <w:proofErr w:type="spellEnd"/>
      <w:r>
        <w:rPr>
          <w:color w:val="000000"/>
          <w:sz w:val="24"/>
        </w:rPr>
        <w:t xml:space="preserve">), </w:t>
      </w:r>
      <w:proofErr w:type="spellStart"/>
      <w:r>
        <w:rPr>
          <w:color w:val="000000"/>
          <w:sz w:val="24"/>
        </w:rPr>
        <w:t>коротке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обґрунтування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актуальності</w:t>
      </w:r>
      <w:proofErr w:type="spellEnd"/>
      <w:r>
        <w:rPr>
          <w:color w:val="000000"/>
          <w:sz w:val="24"/>
        </w:rPr>
        <w:t xml:space="preserve"> предмета </w:t>
      </w:r>
      <w:proofErr w:type="spellStart"/>
      <w:r>
        <w:rPr>
          <w:color w:val="000000"/>
          <w:sz w:val="24"/>
        </w:rPr>
        <w:t>консультування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перелік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суб’єктів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ініціювання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консультування</w:t>
      </w:r>
      <w:proofErr w:type="spellEnd"/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lastRenderedPageBreak/>
        <w:t>Рішення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громадськістю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ініціативи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приймається</w:t>
      </w:r>
      <w:proofErr w:type="spellEnd"/>
      <w:r>
        <w:rPr>
          <w:color w:val="000000"/>
          <w:sz w:val="24"/>
        </w:rPr>
        <w:t xml:space="preserve"> Головою </w:t>
      </w:r>
      <w:proofErr w:type="spellStart"/>
      <w:r>
        <w:rPr>
          <w:color w:val="000000"/>
          <w:sz w:val="24"/>
        </w:rPr>
        <w:t>або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Місцевою</w:t>
      </w:r>
      <w:proofErr w:type="spellEnd"/>
      <w:r>
        <w:rPr>
          <w:color w:val="000000"/>
          <w:sz w:val="24"/>
        </w:rPr>
        <w:t xml:space="preserve"> радою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постійною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комісією</w:t>
      </w:r>
      <w:proofErr w:type="spellEnd"/>
      <w:r>
        <w:rPr>
          <w:color w:val="000000"/>
          <w:sz w:val="24"/>
        </w:rPr>
        <w:t>.</w:t>
      </w:r>
    </w:p>
    <w:p w14:paraId="53C799A4" w14:textId="77777777" w:rsidR="007A7F11" w:rsidRDefault="007A7F11" w:rsidP="007A7F11">
      <w:pPr>
        <w:widowControl w:val="0"/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Ініціатори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через </w:t>
      </w:r>
      <w:proofErr w:type="spellStart"/>
      <w:r>
        <w:rPr>
          <w:color w:val="000000"/>
          <w:sz w:val="24"/>
        </w:rPr>
        <w:t>вебпортал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може</w:t>
      </w:r>
      <w:proofErr w:type="spellEnd"/>
      <w:r>
        <w:rPr>
          <w:color w:val="000000"/>
          <w:sz w:val="24"/>
        </w:rPr>
        <w:t xml:space="preserve"> подати </w:t>
      </w:r>
      <w:proofErr w:type="spellStart"/>
      <w:r>
        <w:rPr>
          <w:color w:val="000000"/>
          <w:sz w:val="24"/>
        </w:rPr>
        <w:t>свої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пропозиції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після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проходження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процедури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реєстрації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>.</w:t>
      </w:r>
    </w:p>
    <w:p w14:paraId="2B5E0664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>Е-</w:t>
      </w:r>
      <w:proofErr w:type="spellStart"/>
      <w:r>
        <w:rPr>
          <w:sz w:val="24"/>
        </w:rPr>
        <w:t>консультація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ініційована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користувачем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вебпорталу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перевіряється</w:t>
      </w:r>
      <w:proofErr w:type="spellEnd"/>
      <w:r>
        <w:rPr>
          <w:sz w:val="24"/>
        </w:rPr>
        <w:t xml:space="preserve"> Модератором </w:t>
      </w:r>
      <w:proofErr w:type="spellStart"/>
      <w:r>
        <w:rPr>
          <w:sz w:val="24"/>
        </w:rPr>
        <w:t>впродовж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робочих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днів</w:t>
      </w:r>
      <w:proofErr w:type="spellEnd"/>
      <w:r>
        <w:rPr>
          <w:sz w:val="24"/>
        </w:rPr>
        <w:t xml:space="preserve"> з моменту </w:t>
      </w:r>
      <w:proofErr w:type="spellStart"/>
      <w:r>
        <w:rPr>
          <w:sz w:val="24"/>
        </w:rPr>
        <w:t>створення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відповідність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вимогам</w:t>
      </w:r>
      <w:proofErr w:type="spellEnd"/>
      <w:r>
        <w:rPr>
          <w:sz w:val="24"/>
        </w:rPr>
        <w:t xml:space="preserve"> пункту 13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. До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часу текст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доступний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для перегляду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Користувачу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надавав </w:t>
      </w:r>
      <w:proofErr w:type="spellStart"/>
      <w:r>
        <w:rPr>
          <w:sz w:val="24"/>
        </w:rPr>
        <w:t>пропозицію</w:t>
      </w:r>
      <w:proofErr w:type="spellEnd"/>
      <w:r>
        <w:rPr>
          <w:sz w:val="24"/>
        </w:rPr>
        <w:t xml:space="preserve">, та Модератору з </w:t>
      </w:r>
      <w:proofErr w:type="spellStart"/>
      <w:r>
        <w:rPr>
          <w:sz w:val="24"/>
        </w:rPr>
        <w:t>приміткою</w:t>
      </w:r>
      <w:proofErr w:type="spellEnd"/>
      <w:r>
        <w:rPr>
          <w:sz w:val="24"/>
        </w:rPr>
        <w:t xml:space="preserve"> «Ваше </w:t>
      </w: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знаходиться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модерації</w:t>
      </w:r>
      <w:proofErr w:type="spellEnd"/>
      <w:r>
        <w:rPr>
          <w:sz w:val="24"/>
        </w:rPr>
        <w:t>».</w:t>
      </w:r>
    </w:p>
    <w:p w14:paraId="5127EDB0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відповідності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вимогам</w:t>
      </w:r>
      <w:proofErr w:type="spellEnd"/>
      <w:r>
        <w:rPr>
          <w:sz w:val="24"/>
        </w:rPr>
        <w:t xml:space="preserve"> пункту 13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 Модератор не </w:t>
      </w:r>
      <w:proofErr w:type="spellStart"/>
      <w:r>
        <w:rPr>
          <w:sz w:val="24"/>
        </w:rPr>
        <w:t>пізніше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наступного</w:t>
      </w:r>
      <w:proofErr w:type="spellEnd"/>
      <w:r>
        <w:rPr>
          <w:sz w:val="24"/>
        </w:rPr>
        <w:t xml:space="preserve"> дня </w:t>
      </w:r>
      <w:proofErr w:type="spellStart"/>
      <w:r>
        <w:rPr>
          <w:sz w:val="24"/>
        </w:rPr>
        <w:t>після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перевірки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консультацію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структурним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підрозділом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вивчення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аналізу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прийняття</w:t>
      </w:r>
      <w:proofErr w:type="spellEnd"/>
      <w:r>
        <w:rPr>
          <w:sz w:val="24"/>
        </w:rPr>
        <w:t xml:space="preserve"> позитивного </w:t>
      </w:r>
      <w:proofErr w:type="spellStart"/>
      <w:r>
        <w:rPr>
          <w:sz w:val="24"/>
        </w:rPr>
        <w:t>висновку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структурним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підрозділом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ініційованої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Користувачем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вебпорталу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замовником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структурний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підрозділ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зазначає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додатково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інформацію</w:t>
      </w:r>
      <w:proofErr w:type="spellEnd"/>
      <w:r>
        <w:rPr>
          <w:sz w:val="24"/>
        </w:rPr>
        <w:t xml:space="preserve"> про автора </w:t>
      </w:r>
      <w:proofErr w:type="spellStart"/>
      <w:r>
        <w:rPr>
          <w:sz w:val="24"/>
        </w:rPr>
        <w:t>ініціативи</w:t>
      </w:r>
      <w:proofErr w:type="spellEnd"/>
      <w:r>
        <w:rPr>
          <w:sz w:val="24"/>
        </w:rPr>
        <w:t xml:space="preserve">. </w:t>
      </w:r>
    </w:p>
    <w:p w14:paraId="03D65E18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прийняття</w:t>
      </w:r>
      <w:proofErr w:type="spellEnd"/>
      <w:r>
        <w:rPr>
          <w:sz w:val="24"/>
        </w:rPr>
        <w:t xml:space="preserve"> негативного </w:t>
      </w:r>
      <w:proofErr w:type="spellStart"/>
      <w:r>
        <w:rPr>
          <w:sz w:val="24"/>
        </w:rPr>
        <w:t>висновку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структурним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підрозділам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ініційованої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користувачем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вебпорталу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здійснюється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ініціатору</w:t>
      </w:r>
      <w:proofErr w:type="spellEnd"/>
      <w:r>
        <w:rPr>
          <w:sz w:val="24"/>
        </w:rPr>
        <w:t xml:space="preserve">, у той же </w:t>
      </w:r>
      <w:proofErr w:type="spellStart"/>
      <w:r>
        <w:rPr>
          <w:sz w:val="24"/>
        </w:rPr>
        <w:t>термін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надсилається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вмотивована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відмова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особистий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кабінет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>.</w:t>
      </w:r>
    </w:p>
    <w:p w14:paraId="51E47A70" w14:textId="77777777" w:rsidR="007A7F11" w:rsidRDefault="007A7F11" w:rsidP="007A7F11">
      <w:pPr>
        <w:widowControl w:val="0"/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Користувач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якому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відмовлено</w:t>
      </w:r>
      <w:proofErr w:type="spellEnd"/>
      <w:r>
        <w:rPr>
          <w:color w:val="000000"/>
          <w:sz w:val="24"/>
        </w:rPr>
        <w:t xml:space="preserve"> в </w:t>
      </w:r>
      <w:proofErr w:type="spellStart"/>
      <w:r>
        <w:rPr>
          <w:color w:val="000000"/>
          <w:sz w:val="24"/>
        </w:rPr>
        <w:t>оприлюдненні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зв’язку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необхідністю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доопрацювання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може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виправити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недоліки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ініціювати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консультацію</w:t>
      </w:r>
      <w:proofErr w:type="spellEnd"/>
      <w:r>
        <w:rPr>
          <w:color w:val="000000"/>
          <w:sz w:val="24"/>
        </w:rPr>
        <w:t xml:space="preserve"> повторно. У </w:t>
      </w:r>
      <w:proofErr w:type="spellStart"/>
      <w:r>
        <w:rPr>
          <w:color w:val="000000"/>
          <w:sz w:val="24"/>
        </w:rPr>
        <w:t>разі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отримання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повторної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відмови</w:t>
      </w:r>
      <w:proofErr w:type="spellEnd"/>
      <w:r>
        <w:rPr>
          <w:color w:val="000000"/>
          <w:sz w:val="24"/>
        </w:rPr>
        <w:t>, Е-</w:t>
      </w:r>
      <w:proofErr w:type="spellStart"/>
      <w:r>
        <w:rPr>
          <w:color w:val="000000"/>
          <w:sz w:val="24"/>
        </w:rPr>
        <w:t>консультація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ініційованого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 не проводиться.</w:t>
      </w:r>
    </w:p>
    <w:p w14:paraId="4539EB9C" w14:textId="77777777" w:rsidR="007A7F11" w:rsidRDefault="007A7F11" w:rsidP="007A7F11">
      <w:pPr>
        <w:widowControl w:val="0"/>
        <w:numPr>
          <w:ilvl w:val="0"/>
          <w:numId w:val="1"/>
        </w:num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Не </w:t>
      </w:r>
      <w:proofErr w:type="spellStart"/>
      <w:r>
        <w:rPr>
          <w:color w:val="000000"/>
          <w:sz w:val="24"/>
        </w:rPr>
        <w:t>підлягають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оприлюдненню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розгляду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видаляються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пропозиції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коментарі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зауваження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містять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заклики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спрямовані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ліквідацію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незалежності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України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зміну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конституційного</w:t>
      </w:r>
      <w:proofErr w:type="spellEnd"/>
      <w:r>
        <w:rPr>
          <w:color w:val="000000"/>
          <w:sz w:val="24"/>
        </w:rPr>
        <w:t xml:space="preserve"> ладу </w:t>
      </w:r>
      <w:proofErr w:type="spellStart"/>
      <w:r>
        <w:rPr>
          <w:color w:val="000000"/>
          <w:sz w:val="24"/>
        </w:rPr>
        <w:t>насильницьким</w:t>
      </w:r>
      <w:proofErr w:type="spellEnd"/>
      <w:r>
        <w:rPr>
          <w:color w:val="000000"/>
          <w:sz w:val="24"/>
        </w:rPr>
        <w:t xml:space="preserve"> шляхом, </w:t>
      </w:r>
      <w:proofErr w:type="spellStart"/>
      <w:r>
        <w:rPr>
          <w:color w:val="000000"/>
          <w:sz w:val="24"/>
        </w:rPr>
        <w:t>порушення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суверенітету</w:t>
      </w:r>
      <w:proofErr w:type="spellEnd"/>
      <w:r>
        <w:rPr>
          <w:color w:val="000000"/>
          <w:sz w:val="24"/>
        </w:rPr>
        <w:t xml:space="preserve"> і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цілісності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держави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підрив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безпеки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незаконне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захоплення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державної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влади</w:t>
      </w:r>
      <w:proofErr w:type="spellEnd"/>
      <w:r>
        <w:rPr>
          <w:color w:val="000000"/>
          <w:sz w:val="24"/>
        </w:rPr>
        <w:t xml:space="preserve">, пропаганду </w:t>
      </w:r>
      <w:proofErr w:type="spellStart"/>
      <w:r>
        <w:rPr>
          <w:color w:val="000000"/>
          <w:sz w:val="24"/>
        </w:rPr>
        <w:t>війни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насильства</w:t>
      </w:r>
      <w:proofErr w:type="spellEnd"/>
      <w:r>
        <w:rPr>
          <w:color w:val="000000"/>
          <w:sz w:val="24"/>
        </w:rPr>
        <w:t xml:space="preserve">, на </w:t>
      </w:r>
      <w:proofErr w:type="spellStart"/>
      <w:r>
        <w:rPr>
          <w:color w:val="000000"/>
          <w:sz w:val="24"/>
        </w:rPr>
        <w:t>розпалювання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міжетнічної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расової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релігійної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ворожнечі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посягання</w:t>
      </w:r>
      <w:proofErr w:type="spellEnd"/>
      <w:r>
        <w:rPr>
          <w:color w:val="000000"/>
          <w:sz w:val="24"/>
        </w:rPr>
        <w:t xml:space="preserve"> на права і </w:t>
      </w:r>
      <w:proofErr w:type="spellStart"/>
      <w:r>
        <w:rPr>
          <w:color w:val="000000"/>
          <w:sz w:val="24"/>
        </w:rPr>
        <w:t>свободи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людини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здоров’я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населення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анонімні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пропозиції</w:t>
      </w:r>
      <w:proofErr w:type="spellEnd"/>
      <w:r>
        <w:rPr>
          <w:color w:val="000000"/>
          <w:sz w:val="24"/>
        </w:rPr>
        <w:t xml:space="preserve">, а також </w:t>
      </w:r>
      <w:proofErr w:type="spellStart"/>
      <w:r>
        <w:rPr>
          <w:color w:val="000000"/>
          <w:sz w:val="24"/>
        </w:rPr>
        <w:t>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містять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ненормативну</w:t>
      </w:r>
      <w:proofErr w:type="spellEnd"/>
      <w:r>
        <w:rPr>
          <w:color w:val="000000"/>
          <w:sz w:val="24"/>
        </w:rPr>
        <w:t xml:space="preserve"> лексику та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не </w:t>
      </w:r>
      <w:proofErr w:type="spellStart"/>
      <w:r>
        <w:rPr>
          <w:color w:val="000000"/>
          <w:sz w:val="24"/>
        </w:rPr>
        <w:t>стосуються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>.</w:t>
      </w:r>
    </w:p>
    <w:p w14:paraId="5A10A01A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</w:t>
      </w:r>
      <w:proofErr w:type="spellStart"/>
      <w:r>
        <w:rPr>
          <w:color w:val="000000"/>
          <w:sz w:val="24"/>
        </w:rPr>
        <w:t>забезпечення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відкритості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прозорості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доступності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неупередженості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підзвітності</w:t>
      </w:r>
      <w:proofErr w:type="spellEnd"/>
      <w:r>
        <w:rPr>
          <w:color w:val="000000"/>
          <w:sz w:val="24"/>
        </w:rPr>
        <w:t xml:space="preserve"> в </w:t>
      </w:r>
      <w:proofErr w:type="spellStart"/>
      <w:r>
        <w:rPr>
          <w:color w:val="000000"/>
          <w:sz w:val="24"/>
        </w:rPr>
        <w:t>діяльності</w:t>
      </w:r>
      <w:proofErr w:type="spellEnd"/>
      <w:r>
        <w:rPr>
          <w:color w:val="000000"/>
          <w:sz w:val="24"/>
        </w:rPr>
        <w:t xml:space="preserve"> орган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проводить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за </w:t>
      </w:r>
      <w:proofErr w:type="spellStart"/>
      <w:r>
        <w:rPr>
          <w:color w:val="000000"/>
          <w:sz w:val="24"/>
        </w:rPr>
        <w:t>допомогою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платформи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hyperlink r:id="rId5" w:history="1">
        <w:r>
          <w:rPr>
            <w:rStyle w:val="a3"/>
            <w:sz w:val="24"/>
          </w:rPr>
          <w:t>consult.e-dem.ua.</w:t>
        </w:r>
      </w:hyperlink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Інформацію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орган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розміщує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офіційних</w:t>
      </w:r>
      <w:proofErr w:type="spellEnd"/>
      <w:r>
        <w:rPr>
          <w:color w:val="000000"/>
          <w:sz w:val="24"/>
        </w:rPr>
        <w:t xml:space="preserve"> вебсайтах та </w:t>
      </w:r>
      <w:proofErr w:type="spellStart"/>
      <w:r>
        <w:rPr>
          <w:color w:val="000000"/>
          <w:sz w:val="24"/>
        </w:rPr>
        <w:t>сторінках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соціальних</w:t>
      </w:r>
      <w:proofErr w:type="spellEnd"/>
      <w:r>
        <w:rPr>
          <w:color w:val="000000"/>
          <w:sz w:val="24"/>
        </w:rPr>
        <w:t xml:space="preserve"> мережах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Інформація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пов’язана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ініціацією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плануванням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організацією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проведенням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розглядом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прийнятих</w:t>
      </w:r>
      <w:proofErr w:type="spellEnd"/>
      <w:r>
        <w:rPr>
          <w:color w:val="000000"/>
          <w:sz w:val="24"/>
        </w:rPr>
        <w:t xml:space="preserve"> на них </w:t>
      </w:r>
      <w:proofErr w:type="spellStart"/>
      <w:r>
        <w:rPr>
          <w:color w:val="000000"/>
          <w:sz w:val="24"/>
        </w:rPr>
        <w:t>рішень</w:t>
      </w:r>
      <w:proofErr w:type="spellEnd"/>
      <w:r>
        <w:rPr>
          <w:color w:val="000000"/>
          <w:sz w:val="24"/>
        </w:rPr>
        <w:t xml:space="preserve">, а також </w:t>
      </w:r>
      <w:proofErr w:type="spellStart"/>
      <w:r>
        <w:rPr>
          <w:color w:val="000000"/>
          <w:sz w:val="24"/>
        </w:rPr>
        <w:t>актів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посадових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прийнятих</w:t>
      </w:r>
      <w:proofErr w:type="spellEnd"/>
      <w:r>
        <w:rPr>
          <w:color w:val="000000"/>
          <w:sz w:val="24"/>
        </w:rPr>
        <w:t xml:space="preserve"> за результатами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звітуванням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виконання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орієнтовного</w:t>
      </w:r>
      <w:proofErr w:type="spellEnd"/>
      <w:r>
        <w:rPr>
          <w:color w:val="000000"/>
          <w:sz w:val="24"/>
        </w:rPr>
        <w:t xml:space="preserve"> плану, </w:t>
      </w:r>
      <w:proofErr w:type="spellStart"/>
      <w:r>
        <w:rPr>
          <w:color w:val="000000"/>
          <w:sz w:val="24"/>
        </w:rPr>
        <w:t>оприлюднюється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>.</w:t>
      </w:r>
    </w:p>
    <w:p w14:paraId="4ADAFCE1" w14:textId="77777777" w:rsidR="007A7F11" w:rsidRDefault="007A7F11" w:rsidP="007A7F11">
      <w:pPr>
        <w:widowControl w:val="0"/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Також </w:t>
      </w:r>
      <w:proofErr w:type="spellStart"/>
      <w:r>
        <w:rPr>
          <w:color w:val="000000"/>
          <w:sz w:val="24"/>
        </w:rPr>
        <w:t>інформація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поширюватися</w:t>
      </w:r>
      <w:proofErr w:type="spell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в будь</w:t>
      </w:r>
      <w:proofErr w:type="gramEnd"/>
      <w:r>
        <w:rPr>
          <w:color w:val="000000"/>
          <w:sz w:val="24"/>
        </w:rPr>
        <w:t>-</w:t>
      </w:r>
      <w:proofErr w:type="spellStart"/>
      <w:r>
        <w:rPr>
          <w:color w:val="000000"/>
          <w:sz w:val="24"/>
        </w:rPr>
        <w:t>яких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засобах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масової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соціальних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медіа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соціальних</w:t>
      </w:r>
      <w:proofErr w:type="spellEnd"/>
      <w:r>
        <w:rPr>
          <w:color w:val="000000"/>
          <w:sz w:val="24"/>
        </w:rPr>
        <w:t xml:space="preserve"> мережах, </w:t>
      </w:r>
      <w:proofErr w:type="spellStart"/>
      <w:r>
        <w:rPr>
          <w:color w:val="000000"/>
          <w:sz w:val="24"/>
        </w:rPr>
        <w:t>усіма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доступними</w:t>
      </w:r>
      <w:proofErr w:type="spellEnd"/>
      <w:r>
        <w:rPr>
          <w:color w:val="000000"/>
          <w:sz w:val="24"/>
        </w:rPr>
        <w:t xml:space="preserve"> способами з метою </w:t>
      </w:r>
      <w:proofErr w:type="spellStart"/>
      <w:r>
        <w:rPr>
          <w:color w:val="000000"/>
          <w:sz w:val="24"/>
        </w:rPr>
        <w:t>ознайомлення</w:t>
      </w:r>
      <w:proofErr w:type="spellEnd"/>
      <w:r>
        <w:rPr>
          <w:color w:val="000000"/>
          <w:sz w:val="24"/>
        </w:rPr>
        <w:t xml:space="preserve"> з ними </w:t>
      </w:r>
      <w:proofErr w:type="spellStart"/>
      <w:r>
        <w:rPr>
          <w:color w:val="000000"/>
          <w:sz w:val="24"/>
        </w:rPr>
        <w:t>якомога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більшої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кількості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>.</w:t>
      </w:r>
    </w:p>
    <w:p w14:paraId="4E24321B" w14:textId="77777777" w:rsidR="007A7F11" w:rsidRDefault="007A7F11" w:rsidP="007A7F11">
      <w:pPr>
        <w:pStyle w:val="1"/>
        <w:spacing w:before="240" w:after="240" w:line="266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eading=h.2s7yojfcmv0f"/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заінтересованих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</w:p>
    <w:p w14:paraId="5DA32500" w14:textId="77777777" w:rsidR="007A7F11" w:rsidRDefault="007A7F11" w:rsidP="007A7F11">
      <w:pPr>
        <w:numPr>
          <w:ilvl w:val="0"/>
          <w:numId w:val="1"/>
        </w:num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Орган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веде </w:t>
      </w:r>
      <w:proofErr w:type="spellStart"/>
      <w:r>
        <w:rPr>
          <w:color w:val="000000"/>
          <w:sz w:val="24"/>
        </w:rPr>
        <w:t>Інформаційний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реєстр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заінтересованими</w:t>
      </w:r>
      <w:proofErr w:type="spellEnd"/>
      <w:r>
        <w:rPr>
          <w:color w:val="000000"/>
          <w:sz w:val="24"/>
        </w:rPr>
        <w:t xml:space="preserve"> особами </w:t>
      </w:r>
      <w:proofErr w:type="spellStart"/>
      <w:r>
        <w:rPr>
          <w:color w:val="000000"/>
          <w:sz w:val="24"/>
        </w:rPr>
        <w:t>слід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розуміти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фізичних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зареєструвалися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створили </w:t>
      </w:r>
      <w:proofErr w:type="spellStart"/>
      <w:r>
        <w:rPr>
          <w:sz w:val="24"/>
        </w:rPr>
        <w:t>особистий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кабінет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обрали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категорії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</w:t>
      </w:r>
      <w:r>
        <w:rPr>
          <w:sz w:val="24"/>
        </w:rPr>
        <w:t>у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</w:t>
      </w:r>
      <w:r>
        <w:rPr>
          <w:sz w:val="24"/>
        </w:rPr>
        <w:t>ний</w:t>
      </w:r>
      <w:proofErr w:type="spellEnd"/>
      <w:r>
        <w:rPr>
          <w:color w:val="000000"/>
          <w:sz w:val="24"/>
        </w:rPr>
        <w:t xml:space="preserve">. </w:t>
      </w:r>
    </w:p>
    <w:p w14:paraId="56CF601E" w14:textId="77777777" w:rsidR="007A7F11" w:rsidRDefault="007A7F11" w:rsidP="007A7F11">
      <w:pPr>
        <w:numPr>
          <w:ilvl w:val="0"/>
          <w:numId w:val="1"/>
        </w:num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</w:t>
      </w:r>
      <w:proofErr w:type="spellStart"/>
      <w:r>
        <w:rPr>
          <w:color w:val="000000"/>
          <w:sz w:val="24"/>
        </w:rPr>
        <w:t>Інформаційному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реєстрі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містяться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відомості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прізвище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ім’я</w:t>
      </w:r>
      <w:proofErr w:type="spellEnd"/>
      <w:r>
        <w:rPr>
          <w:color w:val="000000"/>
          <w:sz w:val="24"/>
        </w:rPr>
        <w:t xml:space="preserve">, по </w:t>
      </w:r>
      <w:proofErr w:type="spellStart"/>
      <w:r>
        <w:rPr>
          <w:color w:val="000000"/>
          <w:sz w:val="24"/>
        </w:rPr>
        <w:t>батькові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заінтересованої</w:t>
      </w:r>
      <w:proofErr w:type="spellEnd"/>
      <w:r>
        <w:rPr>
          <w:color w:val="000000"/>
          <w:sz w:val="24"/>
        </w:rPr>
        <w:t xml:space="preserve"> особи, </w:t>
      </w:r>
      <w:proofErr w:type="spellStart"/>
      <w:r>
        <w:rPr>
          <w:color w:val="000000"/>
          <w:sz w:val="24"/>
        </w:rPr>
        <w:t>сфери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інтересів</w:t>
      </w:r>
      <w:proofErr w:type="spellEnd"/>
      <w:r>
        <w:rPr>
          <w:color w:val="000000"/>
          <w:sz w:val="24"/>
        </w:rPr>
        <w:t xml:space="preserve">, контактна </w:t>
      </w:r>
      <w:proofErr w:type="spellStart"/>
      <w:r>
        <w:rPr>
          <w:color w:val="000000"/>
          <w:sz w:val="24"/>
        </w:rPr>
        <w:t>інформація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електронна</w:t>
      </w:r>
      <w:proofErr w:type="spellEnd"/>
      <w:r>
        <w:rPr>
          <w:color w:val="000000"/>
          <w:sz w:val="24"/>
        </w:rPr>
        <w:t xml:space="preserve"> адреса, </w:t>
      </w:r>
      <w:proofErr w:type="spellStart"/>
      <w:r>
        <w:rPr>
          <w:color w:val="000000"/>
          <w:sz w:val="24"/>
        </w:rPr>
        <w:t>засоби</w:t>
      </w:r>
      <w:proofErr w:type="spellEnd"/>
      <w:r>
        <w:rPr>
          <w:color w:val="000000"/>
          <w:sz w:val="24"/>
        </w:rPr>
        <w:t xml:space="preserve"> телефонного </w:t>
      </w:r>
      <w:proofErr w:type="spellStart"/>
      <w:r>
        <w:rPr>
          <w:color w:val="000000"/>
          <w:sz w:val="24"/>
        </w:rPr>
        <w:t>зв’язку</w:t>
      </w:r>
      <w:proofErr w:type="spellEnd"/>
      <w:r>
        <w:rPr>
          <w:color w:val="000000"/>
          <w:sz w:val="24"/>
        </w:rPr>
        <w:t>).</w:t>
      </w:r>
    </w:p>
    <w:p w14:paraId="6CA7470C" w14:textId="77777777" w:rsidR="007A7F11" w:rsidRDefault="007A7F11" w:rsidP="007A7F11">
      <w:pPr>
        <w:numPr>
          <w:ilvl w:val="0"/>
          <w:numId w:val="1"/>
        </w:num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 метою </w:t>
      </w:r>
      <w:proofErr w:type="spellStart"/>
      <w:r>
        <w:rPr>
          <w:color w:val="000000"/>
          <w:sz w:val="24"/>
        </w:rPr>
        <w:t>підтримання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Інформаційного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реєстру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 в актуальному </w:t>
      </w:r>
      <w:proofErr w:type="spellStart"/>
      <w:r>
        <w:rPr>
          <w:color w:val="000000"/>
          <w:sz w:val="24"/>
        </w:rPr>
        <w:t>стані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користувач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самостійно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оновлює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відомості</w:t>
      </w:r>
      <w:proofErr w:type="spellEnd"/>
      <w:r>
        <w:rPr>
          <w:color w:val="000000"/>
          <w:sz w:val="24"/>
        </w:rPr>
        <w:t xml:space="preserve"> в </w:t>
      </w:r>
      <w:proofErr w:type="spellStart"/>
      <w:r>
        <w:rPr>
          <w:color w:val="000000"/>
          <w:sz w:val="24"/>
        </w:rPr>
        <w:t>особистому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електронному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кабінеті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«Е-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>».</w:t>
      </w:r>
    </w:p>
    <w:p w14:paraId="685D83A1" w14:textId="77777777" w:rsidR="007A7F11" w:rsidRDefault="007A7F11" w:rsidP="007A7F11">
      <w:pPr>
        <w:numPr>
          <w:ilvl w:val="0"/>
          <w:numId w:val="1"/>
        </w:num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Ведення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інформаційного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реєстру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заінтересованих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здійснюється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дотриманням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вимог</w:t>
      </w:r>
      <w:proofErr w:type="spellEnd"/>
      <w:r>
        <w:rPr>
          <w:color w:val="000000"/>
          <w:sz w:val="24"/>
        </w:rPr>
        <w:t xml:space="preserve"> Закону </w:t>
      </w:r>
      <w:proofErr w:type="spellStart"/>
      <w:r>
        <w:rPr>
          <w:color w:val="000000"/>
          <w:sz w:val="24"/>
        </w:rPr>
        <w:t>України</w:t>
      </w:r>
      <w:proofErr w:type="spellEnd"/>
      <w:r>
        <w:rPr>
          <w:color w:val="000000"/>
          <w:sz w:val="24"/>
        </w:rPr>
        <w:t xml:space="preserve"> “Про </w:t>
      </w:r>
      <w:proofErr w:type="spellStart"/>
      <w:r>
        <w:rPr>
          <w:color w:val="000000"/>
          <w:sz w:val="24"/>
        </w:rPr>
        <w:t>захист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персональних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даних</w:t>
      </w:r>
      <w:proofErr w:type="spellEnd"/>
      <w:r>
        <w:rPr>
          <w:color w:val="000000"/>
          <w:sz w:val="24"/>
        </w:rPr>
        <w:t>”.</w:t>
      </w:r>
    </w:p>
    <w:p w14:paraId="668FA375" w14:textId="77777777" w:rsidR="007A7F11" w:rsidRDefault="007A7F11" w:rsidP="007A7F11">
      <w:pPr>
        <w:numPr>
          <w:ilvl w:val="0"/>
          <w:numId w:val="1"/>
        </w:num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Учасники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час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мають</w:t>
      </w:r>
      <w:proofErr w:type="spellEnd"/>
      <w:r>
        <w:rPr>
          <w:color w:val="000000"/>
          <w:sz w:val="24"/>
        </w:rPr>
        <w:t xml:space="preserve"> право:</w:t>
      </w:r>
    </w:p>
    <w:p w14:paraId="2F7EB5E4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отримувати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інформацію</w:t>
      </w:r>
      <w:proofErr w:type="spellEnd"/>
      <w:r>
        <w:rPr>
          <w:color w:val="000000"/>
          <w:sz w:val="24"/>
        </w:rPr>
        <w:t xml:space="preserve"> про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>;</w:t>
      </w:r>
    </w:p>
    <w:p w14:paraId="2B14C55E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здійснювати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моніторинг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процесу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підготовки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прийняття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рішень</w:t>
      </w:r>
      <w:proofErr w:type="spellEnd"/>
      <w:r>
        <w:rPr>
          <w:color w:val="000000"/>
          <w:sz w:val="24"/>
        </w:rPr>
        <w:t xml:space="preserve"> органами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були </w:t>
      </w:r>
      <w:proofErr w:type="spellStart"/>
      <w:r>
        <w:rPr>
          <w:color w:val="000000"/>
          <w:sz w:val="24"/>
        </w:rPr>
        <w:t>прийняті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основі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>;</w:t>
      </w:r>
    </w:p>
    <w:p w14:paraId="56E4834F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подавати</w:t>
      </w:r>
      <w:proofErr w:type="spellEnd"/>
      <w:r>
        <w:rPr>
          <w:color w:val="000000"/>
          <w:sz w:val="24"/>
        </w:rPr>
        <w:t xml:space="preserve"> органам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пропозиції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коментарі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були </w:t>
      </w:r>
      <w:proofErr w:type="spellStart"/>
      <w:r>
        <w:rPr>
          <w:color w:val="000000"/>
          <w:sz w:val="24"/>
        </w:rPr>
        <w:t>винесені</w:t>
      </w:r>
      <w:proofErr w:type="spellEnd"/>
      <w:r>
        <w:rPr>
          <w:color w:val="000000"/>
          <w:sz w:val="24"/>
        </w:rPr>
        <w:t xml:space="preserve"> на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>;</w:t>
      </w:r>
    </w:p>
    <w:p w14:paraId="178E5793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отримувати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посадових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відомості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інформацію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необхідна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участі</w:t>
      </w:r>
      <w:proofErr w:type="spellEnd"/>
      <w:r>
        <w:rPr>
          <w:color w:val="000000"/>
          <w:sz w:val="24"/>
        </w:rPr>
        <w:t xml:space="preserve"> в Е-</w:t>
      </w:r>
      <w:proofErr w:type="spellStart"/>
      <w:r>
        <w:rPr>
          <w:color w:val="000000"/>
          <w:sz w:val="24"/>
        </w:rPr>
        <w:t>консультаціях</w:t>
      </w:r>
      <w:proofErr w:type="spellEnd"/>
      <w:r>
        <w:rPr>
          <w:color w:val="000000"/>
          <w:sz w:val="24"/>
        </w:rPr>
        <w:t xml:space="preserve">, за </w:t>
      </w:r>
      <w:proofErr w:type="spellStart"/>
      <w:r>
        <w:rPr>
          <w:color w:val="000000"/>
          <w:sz w:val="24"/>
        </w:rPr>
        <w:t>винятком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обмеженим</w:t>
      </w:r>
      <w:proofErr w:type="spellEnd"/>
      <w:r>
        <w:rPr>
          <w:color w:val="000000"/>
          <w:sz w:val="24"/>
        </w:rPr>
        <w:t xml:space="preserve"> доступом.</w:t>
      </w:r>
    </w:p>
    <w:p w14:paraId="4AC26F21" w14:textId="77777777" w:rsidR="007A7F11" w:rsidRDefault="007A7F11" w:rsidP="007A7F11">
      <w:pPr>
        <w:pStyle w:val="1"/>
        <w:spacing w:before="240" w:after="240" w:line="266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eading=h.llhg4udf9cmj"/>
      <w:bookmarkEnd w:id="3"/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</w:p>
    <w:p w14:paraId="202E1ED4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  <w:lang w:val="en-US"/>
        </w:rPr>
      </w:pPr>
      <w:proofErr w:type="spellStart"/>
      <w:r>
        <w:rPr>
          <w:color w:val="000000"/>
          <w:sz w:val="24"/>
        </w:rPr>
        <w:t>Відповідний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структурний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підрозділ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апарату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ради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її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виконавчого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комітету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виконавчий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орган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посадова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особа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органу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до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повноважень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яких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віднесено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громадськістю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включають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до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орієнтованого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плану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урахуванням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основних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завдань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стратегічних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програмних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документів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розвитку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  <w:lang w:val="en-US"/>
        </w:rPr>
        <w:t xml:space="preserve"> (</w:t>
      </w:r>
      <w:r>
        <w:rPr>
          <w:color w:val="000000"/>
          <w:sz w:val="24"/>
        </w:rPr>
        <w:t>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випадку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затвердження</w:t>
      </w:r>
      <w:proofErr w:type="spellEnd"/>
      <w:r>
        <w:rPr>
          <w:color w:val="000000"/>
          <w:sz w:val="24"/>
          <w:lang w:val="en-US"/>
        </w:rPr>
        <w:t xml:space="preserve">), </w:t>
      </w:r>
      <w:r>
        <w:rPr>
          <w:color w:val="000000"/>
          <w:sz w:val="24"/>
        </w:rPr>
        <w:t>а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також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пропозиції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територіальних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громад</w:t>
      </w:r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громадських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рад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консультативно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дорадчих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утворених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при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органах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громадських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об</w:t>
      </w:r>
      <w:r>
        <w:rPr>
          <w:color w:val="000000"/>
          <w:sz w:val="24"/>
          <w:lang w:val="en-US"/>
        </w:rPr>
        <w:t>’</w:t>
      </w:r>
      <w:proofErr w:type="spellStart"/>
      <w:r>
        <w:rPr>
          <w:color w:val="000000"/>
          <w:sz w:val="24"/>
        </w:rPr>
        <w:t>єднань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благодійних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організацій</w:t>
      </w:r>
      <w:proofErr w:type="spellEnd"/>
      <w:r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об</w:t>
      </w:r>
      <w:r>
        <w:rPr>
          <w:color w:val="000000"/>
          <w:sz w:val="24"/>
          <w:lang w:val="en-US"/>
        </w:rPr>
        <w:t>’</w:t>
      </w:r>
      <w:proofErr w:type="spellStart"/>
      <w:r>
        <w:rPr>
          <w:color w:val="000000"/>
          <w:sz w:val="24"/>
        </w:rPr>
        <w:t>єднань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співвласників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багатоквартирних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будинків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самоорганізації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населення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недержавних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засобів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масової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непідприємницьких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товариств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установ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легалізованих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відповідно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до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законодавства</w:t>
      </w:r>
      <w:proofErr w:type="spellEnd"/>
      <w:r>
        <w:rPr>
          <w:color w:val="000000"/>
          <w:sz w:val="24"/>
          <w:lang w:val="en-US"/>
        </w:rPr>
        <w:t xml:space="preserve"> (</w:t>
      </w:r>
      <w:proofErr w:type="spellStart"/>
      <w:r>
        <w:rPr>
          <w:color w:val="000000"/>
          <w:sz w:val="24"/>
        </w:rPr>
        <w:t>далі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</w:t>
      </w:r>
      <w:r>
        <w:rPr>
          <w:color w:val="000000"/>
          <w:sz w:val="24"/>
          <w:lang w:val="en-US"/>
        </w:rPr>
        <w:t>“</w:t>
      </w:r>
      <w:proofErr w:type="spellStart"/>
      <w:r>
        <w:rPr>
          <w:b/>
          <w:color w:val="000000"/>
          <w:sz w:val="24"/>
        </w:rPr>
        <w:t>Інститути</w:t>
      </w:r>
      <w:proofErr w:type="spellEnd"/>
      <w:r>
        <w:rPr>
          <w:b/>
          <w:color w:val="000000"/>
          <w:sz w:val="24"/>
          <w:lang w:val="en-US"/>
        </w:rPr>
        <w:t xml:space="preserve"> </w:t>
      </w:r>
      <w:proofErr w:type="spellStart"/>
      <w:r>
        <w:rPr>
          <w:b/>
          <w:color w:val="000000"/>
          <w:sz w:val="24"/>
        </w:rPr>
        <w:t>громадянського</w:t>
      </w:r>
      <w:proofErr w:type="spellEnd"/>
      <w:r>
        <w:rPr>
          <w:b/>
          <w:color w:val="000000"/>
          <w:sz w:val="24"/>
          <w:lang w:val="en-US"/>
        </w:rPr>
        <w:t xml:space="preserve"> </w:t>
      </w:r>
      <w:proofErr w:type="spellStart"/>
      <w:r>
        <w:rPr>
          <w:b/>
          <w:color w:val="000000"/>
          <w:sz w:val="24"/>
        </w:rPr>
        <w:t>суспільства</w:t>
      </w:r>
      <w:proofErr w:type="spellEnd"/>
      <w:r>
        <w:rPr>
          <w:color w:val="000000"/>
          <w:sz w:val="24"/>
          <w:lang w:val="en-US"/>
        </w:rPr>
        <w:t xml:space="preserve">”). </w:t>
      </w:r>
      <w:r>
        <w:rPr>
          <w:color w:val="000000"/>
          <w:sz w:val="24"/>
        </w:rPr>
        <w:t>Порядок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отримання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пропозицій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органів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громадських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рад</w:t>
      </w:r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Інститутів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громадянського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суспільства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громадськості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узагальнення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формування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орієнтовного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плану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визначається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окремо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кожній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відповідній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Місцевій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раді</w:t>
      </w:r>
      <w:proofErr w:type="spellEnd"/>
      <w:r>
        <w:rPr>
          <w:color w:val="000000"/>
          <w:sz w:val="24"/>
          <w:lang w:val="en-US"/>
        </w:rPr>
        <w:t>.</w:t>
      </w:r>
    </w:p>
    <w:p w14:paraId="24617CB1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  <w:lang w:val="en-US"/>
        </w:rPr>
      </w:pPr>
      <w:r>
        <w:rPr>
          <w:color w:val="000000"/>
          <w:sz w:val="24"/>
        </w:rPr>
        <w:lastRenderedPageBreak/>
        <w:t>Члени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Інститути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громадянського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суспільства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громадська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рада</w:t>
      </w:r>
      <w:r>
        <w:rPr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ініціювати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не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передбачених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орієнтовному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плані</w:t>
      </w:r>
      <w:proofErr w:type="spellEnd"/>
      <w:r>
        <w:rPr>
          <w:color w:val="000000"/>
          <w:sz w:val="24"/>
          <w:lang w:val="en-US"/>
        </w:rPr>
        <w:t xml:space="preserve">, </w:t>
      </w:r>
      <w:r>
        <w:rPr>
          <w:color w:val="000000"/>
          <w:sz w:val="24"/>
        </w:rPr>
        <w:t>шляхом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подання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до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відповідального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підрозділу</w:t>
      </w:r>
      <w:proofErr w:type="spellEnd"/>
      <w:r>
        <w:rPr>
          <w:color w:val="000000"/>
          <w:sz w:val="24"/>
          <w:lang w:val="en-US"/>
        </w:rPr>
        <w:t>/</w:t>
      </w:r>
      <w:proofErr w:type="spellStart"/>
      <w:r>
        <w:rPr>
          <w:color w:val="000000"/>
          <w:sz w:val="24"/>
        </w:rPr>
        <w:t>посадової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особи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відповідних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пропозицій</w:t>
      </w:r>
      <w:proofErr w:type="spellEnd"/>
      <w:r>
        <w:rPr>
          <w:color w:val="000000"/>
          <w:sz w:val="24"/>
          <w:lang w:val="en-US"/>
        </w:rPr>
        <w:t xml:space="preserve">. </w:t>
      </w:r>
    </w:p>
    <w:p w14:paraId="4AF94554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  <w:lang w:val="en-US"/>
        </w:rPr>
      </w:pPr>
      <w:r>
        <w:rPr>
          <w:color w:val="000000"/>
          <w:sz w:val="24"/>
        </w:rPr>
        <w:t>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разі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коли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пропозиція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з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одного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і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того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ж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надійшла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менше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ніж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трьох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sz w:val="24"/>
        </w:rPr>
        <w:t>територіальної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Інститутів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громадянського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суспільства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або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трьох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представників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заінтересованих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сторін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провадять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діяльність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території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відповідної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  <w:lang w:val="en-US"/>
        </w:rPr>
        <w:t xml:space="preserve">, </w:t>
      </w:r>
      <w:proofErr w:type="spellStart"/>
      <w:r>
        <w:rPr>
          <w:color w:val="000000"/>
          <w:sz w:val="24"/>
        </w:rPr>
        <w:t>такі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обов</w:t>
      </w:r>
      <w:proofErr w:type="spellEnd"/>
      <w:r>
        <w:rPr>
          <w:color w:val="000000"/>
          <w:sz w:val="24"/>
          <w:lang w:val="en-US"/>
        </w:rPr>
        <w:t>'</w:t>
      </w:r>
      <w:proofErr w:type="spellStart"/>
      <w:r>
        <w:rPr>
          <w:color w:val="000000"/>
          <w:sz w:val="24"/>
        </w:rPr>
        <w:t>язково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разі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якщо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текст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  <w:lang w:val="en-US"/>
        </w:rPr>
        <w:t>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суперечить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положенням</w:t>
      </w:r>
      <w:proofErr w:type="spellEnd"/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пункту</w:t>
      </w:r>
      <w:r>
        <w:rPr>
          <w:color w:val="000000"/>
          <w:sz w:val="24"/>
          <w:lang w:val="en-US"/>
        </w:rPr>
        <w:t xml:space="preserve"> 1</w:t>
      </w:r>
      <w:r>
        <w:rPr>
          <w:sz w:val="24"/>
          <w:lang w:val="en-US"/>
        </w:rPr>
        <w:t>3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</w:rPr>
        <w:t>цього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sz w:val="24"/>
        </w:rPr>
        <w:t>П</w:t>
      </w:r>
      <w:r>
        <w:rPr>
          <w:color w:val="000000"/>
          <w:sz w:val="24"/>
        </w:rPr>
        <w:t>оложення</w:t>
      </w:r>
      <w:proofErr w:type="spellEnd"/>
      <w:r>
        <w:rPr>
          <w:color w:val="000000"/>
          <w:sz w:val="24"/>
          <w:lang w:val="en-US"/>
        </w:rPr>
        <w:t xml:space="preserve">. </w:t>
      </w:r>
    </w:p>
    <w:p w14:paraId="57E575BD" w14:textId="77777777" w:rsidR="007A7F11" w:rsidRDefault="007A7F11" w:rsidP="007A7F11">
      <w:pPr>
        <w:pStyle w:val="1"/>
        <w:spacing w:before="240" w:after="240" w:line="266" w:lineRule="auto"/>
        <w:ind w:firstLine="48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eading=h.6aoe1tueg9nv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</w:p>
    <w:p w14:paraId="18E2C5C7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організовуються</w:t>
      </w:r>
      <w:proofErr w:type="spellEnd"/>
      <w:r>
        <w:rPr>
          <w:color w:val="000000"/>
          <w:sz w:val="24"/>
        </w:rPr>
        <w:t xml:space="preserve"> і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</w:rPr>
        <w:t xml:space="preserve"> у строк, </w:t>
      </w:r>
      <w:proofErr w:type="spellStart"/>
      <w:r>
        <w:rPr>
          <w:color w:val="000000"/>
          <w:sz w:val="24"/>
        </w:rPr>
        <w:t>передбачений</w:t>
      </w:r>
      <w:proofErr w:type="spellEnd"/>
      <w:r>
        <w:rPr>
          <w:color w:val="000000"/>
          <w:sz w:val="24"/>
        </w:rPr>
        <w:t xml:space="preserve"> в </w:t>
      </w:r>
      <w:proofErr w:type="spellStart"/>
      <w:r>
        <w:rPr>
          <w:color w:val="000000"/>
          <w:sz w:val="24"/>
        </w:rPr>
        <w:t>орієнтовному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плані</w:t>
      </w:r>
      <w:proofErr w:type="spellEnd"/>
      <w:r>
        <w:rPr>
          <w:color w:val="000000"/>
          <w:sz w:val="24"/>
        </w:rPr>
        <w:t xml:space="preserve">, та у </w:t>
      </w:r>
      <w:proofErr w:type="spellStart"/>
      <w:r>
        <w:rPr>
          <w:color w:val="000000"/>
          <w:sz w:val="24"/>
        </w:rPr>
        <w:t>випадках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передбачених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цим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Положенням</w:t>
      </w:r>
      <w:proofErr w:type="spellEnd"/>
      <w:r>
        <w:rPr>
          <w:color w:val="000000"/>
          <w:sz w:val="24"/>
        </w:rPr>
        <w:t xml:space="preserve">, - поза планом, і в такому </w:t>
      </w:r>
      <w:proofErr w:type="spellStart"/>
      <w:r>
        <w:rPr>
          <w:color w:val="000000"/>
          <w:sz w:val="24"/>
        </w:rPr>
        <w:t>загальному</w:t>
      </w:r>
      <w:proofErr w:type="spellEnd"/>
      <w:r>
        <w:rPr>
          <w:color w:val="000000"/>
          <w:sz w:val="24"/>
        </w:rPr>
        <w:t xml:space="preserve"> порядку:</w:t>
      </w:r>
    </w:p>
    <w:p w14:paraId="4ECA2F45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визначається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, яке буде </w:t>
      </w:r>
      <w:proofErr w:type="spellStart"/>
      <w:r>
        <w:rPr>
          <w:sz w:val="24"/>
        </w:rPr>
        <w:t>винесене</w:t>
      </w:r>
      <w:proofErr w:type="spellEnd"/>
      <w:r>
        <w:rPr>
          <w:sz w:val="24"/>
        </w:rPr>
        <w:t xml:space="preserve"> на Е-</w:t>
      </w:r>
      <w:proofErr w:type="spellStart"/>
      <w:r>
        <w:rPr>
          <w:sz w:val="24"/>
        </w:rPr>
        <w:t>консультацію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альтернативні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вирішення</w:t>
      </w:r>
      <w:proofErr w:type="spellEnd"/>
      <w:r>
        <w:rPr>
          <w:sz w:val="24"/>
        </w:rPr>
        <w:t>;</w:t>
      </w:r>
    </w:p>
    <w:p w14:paraId="3D844AF3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приймається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; </w:t>
      </w:r>
    </w:p>
    <w:p w14:paraId="173C20CD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розробляється</w:t>
      </w:r>
      <w:proofErr w:type="spellEnd"/>
      <w:r>
        <w:rPr>
          <w:sz w:val="24"/>
        </w:rPr>
        <w:t xml:space="preserve"> план </w:t>
      </w:r>
      <w:proofErr w:type="spellStart"/>
      <w:r>
        <w:rPr>
          <w:sz w:val="24"/>
        </w:rPr>
        <w:t>заходів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організації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(у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</w:rPr>
        <w:t xml:space="preserve"> потреби); </w:t>
      </w:r>
    </w:p>
    <w:p w14:paraId="78C307C0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вживаються</w:t>
      </w:r>
      <w:proofErr w:type="spellEnd"/>
      <w:r>
        <w:rPr>
          <w:sz w:val="24"/>
        </w:rPr>
        <w:t xml:space="preserve"> заходи для </w:t>
      </w:r>
      <w:proofErr w:type="spellStart"/>
      <w:r>
        <w:rPr>
          <w:sz w:val="24"/>
        </w:rPr>
        <w:t>забезпечення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репрезентативності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соціальних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, а також </w:t>
      </w:r>
      <w:proofErr w:type="spellStart"/>
      <w:r>
        <w:rPr>
          <w:sz w:val="24"/>
        </w:rPr>
        <w:t>суб'єктів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господарювання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Інститутів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громадянського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суспільства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інших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заінтересованих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осіб</w:t>
      </w:r>
      <w:proofErr w:type="spellEnd"/>
      <w:r>
        <w:rPr>
          <w:sz w:val="24"/>
        </w:rPr>
        <w:t xml:space="preserve">; </w:t>
      </w:r>
    </w:p>
    <w:p w14:paraId="6D0D4230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оприлюднюється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інформація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;  </w:t>
      </w:r>
    </w:p>
    <w:p w14:paraId="30B12BF1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збираються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коментарі</w:t>
      </w:r>
      <w:proofErr w:type="spellEnd"/>
      <w:r>
        <w:rPr>
          <w:sz w:val="24"/>
        </w:rPr>
        <w:t xml:space="preserve"> й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опитування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виявлення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громадської</w:t>
      </w:r>
      <w:proofErr w:type="spellEnd"/>
      <w:r>
        <w:rPr>
          <w:sz w:val="24"/>
        </w:rPr>
        <w:t xml:space="preserve"> думки, шляхом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; </w:t>
      </w:r>
    </w:p>
    <w:p w14:paraId="17EF83CF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формуються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коментарі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кожного альтернативного </w:t>
      </w:r>
      <w:proofErr w:type="spellStart"/>
      <w:r>
        <w:rPr>
          <w:sz w:val="24"/>
        </w:rPr>
        <w:t>вирішення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; </w:t>
      </w:r>
    </w:p>
    <w:p w14:paraId="5AA06C12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проводиться </w:t>
      </w:r>
      <w:proofErr w:type="spellStart"/>
      <w:r>
        <w:rPr>
          <w:sz w:val="24"/>
        </w:rPr>
        <w:t>аналіз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результатів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узагальнюється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отримана</w:t>
      </w:r>
      <w:proofErr w:type="spellEnd"/>
      <w:r>
        <w:rPr>
          <w:sz w:val="24"/>
        </w:rPr>
        <w:t xml:space="preserve"> шляхом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; </w:t>
      </w:r>
    </w:p>
    <w:p w14:paraId="575EE081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забезпечується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врахування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</w:t>
      </w:r>
      <w:proofErr w:type="spellStart"/>
      <w:r>
        <w:rPr>
          <w:sz w:val="24"/>
        </w:rPr>
        <w:t>прийняття</w:t>
      </w:r>
      <w:proofErr w:type="spellEnd"/>
      <w:r>
        <w:rPr>
          <w:sz w:val="24"/>
        </w:rPr>
        <w:t xml:space="preserve"> остаточного </w:t>
      </w: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 xml:space="preserve">; </w:t>
      </w:r>
    </w:p>
    <w:p w14:paraId="6DD79944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оприлюднюються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результати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та в </w:t>
      </w:r>
      <w:proofErr w:type="spellStart"/>
      <w:r>
        <w:rPr>
          <w:sz w:val="24"/>
        </w:rPr>
        <w:t>інші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способи</w:t>
      </w:r>
      <w:proofErr w:type="spellEnd"/>
      <w:r>
        <w:rPr>
          <w:sz w:val="24"/>
        </w:rPr>
        <w:t xml:space="preserve">. </w:t>
      </w:r>
    </w:p>
    <w:p w14:paraId="031FAED5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організовуються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дотриманням</w:t>
      </w:r>
      <w:proofErr w:type="spellEnd"/>
      <w:r>
        <w:rPr>
          <w:color w:val="000000"/>
          <w:sz w:val="24"/>
        </w:rPr>
        <w:t xml:space="preserve"> таких </w:t>
      </w:r>
      <w:proofErr w:type="spellStart"/>
      <w:r>
        <w:rPr>
          <w:color w:val="000000"/>
          <w:sz w:val="24"/>
        </w:rPr>
        <w:t>вимог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стандартів</w:t>
      </w:r>
      <w:proofErr w:type="spellEnd"/>
      <w:r>
        <w:rPr>
          <w:color w:val="000000"/>
          <w:sz w:val="24"/>
        </w:rPr>
        <w:t>):</w:t>
      </w:r>
    </w:p>
    <w:p w14:paraId="7182CEDC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документи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є предметом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повинні</w:t>
      </w:r>
      <w:proofErr w:type="spellEnd"/>
      <w:r>
        <w:rPr>
          <w:color w:val="000000"/>
          <w:sz w:val="24"/>
        </w:rPr>
        <w:t xml:space="preserve"> бути </w:t>
      </w:r>
      <w:proofErr w:type="spellStart"/>
      <w:r>
        <w:rPr>
          <w:color w:val="000000"/>
          <w:sz w:val="24"/>
        </w:rPr>
        <w:t>стисло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розміщені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платформі</w:t>
      </w:r>
      <w:proofErr w:type="spellEnd"/>
      <w:r>
        <w:rPr>
          <w:color w:val="000000"/>
          <w:sz w:val="24"/>
        </w:rPr>
        <w:t xml:space="preserve"> </w:t>
      </w:r>
      <w:r>
        <w:rPr>
          <w:sz w:val="24"/>
        </w:rPr>
        <w:t>й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передбачати</w:t>
      </w:r>
      <w:proofErr w:type="spellEnd"/>
      <w:r>
        <w:rPr>
          <w:color w:val="000000"/>
          <w:sz w:val="24"/>
        </w:rPr>
        <w:t xml:space="preserve"> всю </w:t>
      </w:r>
      <w:proofErr w:type="spellStart"/>
      <w:r>
        <w:rPr>
          <w:color w:val="000000"/>
          <w:sz w:val="24"/>
        </w:rPr>
        <w:t>інформацію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необхідну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розуміння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суті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варіантів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його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вирішення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можливих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ризиків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кожного з </w:t>
      </w:r>
      <w:proofErr w:type="spellStart"/>
      <w:r>
        <w:rPr>
          <w:color w:val="000000"/>
          <w:sz w:val="24"/>
        </w:rPr>
        <w:t>варіантів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вирішення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необхідних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ресурсів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тощо</w:t>
      </w:r>
      <w:proofErr w:type="spellEnd"/>
      <w:r>
        <w:rPr>
          <w:color w:val="000000"/>
          <w:sz w:val="24"/>
        </w:rPr>
        <w:t>;</w:t>
      </w:r>
    </w:p>
    <w:p w14:paraId="4246B194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lastRenderedPageBreak/>
        <w:t>усі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учасники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повинні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можливість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висловити</w:t>
      </w:r>
      <w:proofErr w:type="spellEnd"/>
      <w:r>
        <w:rPr>
          <w:color w:val="000000"/>
          <w:sz w:val="24"/>
        </w:rPr>
        <w:t xml:space="preserve"> свою думку;</w:t>
      </w:r>
    </w:p>
    <w:p w14:paraId="2D175BA6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є предметом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проводиться </w:t>
      </w:r>
      <w:proofErr w:type="spellStart"/>
      <w:r>
        <w:rPr>
          <w:color w:val="000000"/>
          <w:sz w:val="24"/>
        </w:rPr>
        <w:t>відповідна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sz w:val="24"/>
        </w:rPr>
        <w:t>інформаційно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просвітницька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кампанія</w:t>
      </w:r>
      <w:proofErr w:type="spellEnd"/>
      <w:r>
        <w:rPr>
          <w:color w:val="000000"/>
          <w:sz w:val="24"/>
        </w:rPr>
        <w:t xml:space="preserve">, а </w:t>
      </w:r>
      <w:proofErr w:type="spellStart"/>
      <w:r>
        <w:rPr>
          <w:color w:val="000000"/>
          <w:sz w:val="24"/>
        </w:rPr>
        <w:t>канали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комунікації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адаптовані</w:t>
      </w:r>
      <w:proofErr w:type="spellEnd"/>
      <w:r>
        <w:rPr>
          <w:color w:val="000000"/>
          <w:sz w:val="24"/>
        </w:rPr>
        <w:t xml:space="preserve"> до потреб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>;</w:t>
      </w:r>
    </w:p>
    <w:p w14:paraId="7423C3D2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учасники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повинні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достатньо</w:t>
      </w:r>
      <w:proofErr w:type="spellEnd"/>
      <w:r>
        <w:rPr>
          <w:color w:val="000000"/>
          <w:sz w:val="24"/>
        </w:rPr>
        <w:t xml:space="preserve"> часу для </w:t>
      </w:r>
      <w:proofErr w:type="spellStart"/>
      <w:r>
        <w:rPr>
          <w:color w:val="000000"/>
          <w:sz w:val="24"/>
        </w:rPr>
        <w:t>підготовки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пропозицій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зауважень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оцінок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висновків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відповідей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тощо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є предметом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>;</w:t>
      </w:r>
    </w:p>
    <w:p w14:paraId="1B1C4B4C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учасники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повинні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отримувати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відповідний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зворотний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зв’язок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ініціатора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є предметом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, шляхом </w:t>
      </w:r>
      <w:proofErr w:type="spellStart"/>
      <w:r>
        <w:rPr>
          <w:color w:val="000000"/>
          <w:sz w:val="24"/>
        </w:rPr>
        <w:t>оприлюднення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результати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проведеної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вебпорталі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>.</w:t>
      </w:r>
    </w:p>
    <w:p w14:paraId="27816DC4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>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проводитися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проєктів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рішень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Місцевої</w:t>
      </w:r>
      <w:proofErr w:type="spellEnd"/>
      <w:r>
        <w:rPr>
          <w:color w:val="000000"/>
          <w:sz w:val="24"/>
        </w:rPr>
        <w:t xml:space="preserve"> ради з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>:</w:t>
      </w:r>
    </w:p>
    <w:p w14:paraId="2B5CB2CC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важливе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і </w:t>
      </w:r>
      <w:proofErr w:type="spellStart"/>
      <w:r>
        <w:rPr>
          <w:color w:val="000000"/>
          <w:sz w:val="24"/>
        </w:rPr>
        <w:t>стосуються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конституційних</w:t>
      </w:r>
      <w:proofErr w:type="spellEnd"/>
      <w:r>
        <w:rPr>
          <w:color w:val="000000"/>
          <w:sz w:val="24"/>
        </w:rPr>
        <w:t xml:space="preserve"> прав, свобод, </w:t>
      </w:r>
      <w:proofErr w:type="spellStart"/>
      <w:r>
        <w:rPr>
          <w:color w:val="000000"/>
          <w:sz w:val="24"/>
        </w:rPr>
        <w:t>інтересів</w:t>
      </w:r>
      <w:proofErr w:type="spellEnd"/>
      <w:r>
        <w:rPr>
          <w:color w:val="000000"/>
          <w:sz w:val="24"/>
        </w:rPr>
        <w:t xml:space="preserve"> і </w:t>
      </w:r>
      <w:proofErr w:type="spellStart"/>
      <w:r>
        <w:rPr>
          <w:color w:val="000000"/>
          <w:sz w:val="24"/>
        </w:rPr>
        <w:t>обов'язків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членів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;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стосуються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здійснення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територіальною</w:t>
      </w:r>
      <w:proofErr w:type="spellEnd"/>
      <w:r>
        <w:rPr>
          <w:color w:val="000000"/>
          <w:sz w:val="24"/>
        </w:rPr>
        <w:t xml:space="preserve"> громадою </w:t>
      </w:r>
      <w:proofErr w:type="spellStart"/>
      <w:r>
        <w:rPr>
          <w:color w:val="000000"/>
          <w:sz w:val="24"/>
        </w:rPr>
        <w:t>повноважень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>;</w:t>
      </w:r>
    </w:p>
    <w:p w14:paraId="1E441799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надання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пільг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встановлення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обмежень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суб'єктів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господарювання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Інститутів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громадянського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суспільства</w:t>
      </w:r>
      <w:proofErr w:type="spellEnd"/>
      <w:r>
        <w:rPr>
          <w:color w:val="000000"/>
          <w:sz w:val="24"/>
        </w:rPr>
        <w:t xml:space="preserve">; </w:t>
      </w:r>
      <w:proofErr w:type="spellStart"/>
      <w:r>
        <w:rPr>
          <w:color w:val="000000"/>
          <w:sz w:val="24"/>
        </w:rPr>
        <w:t>регуляторної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політики</w:t>
      </w:r>
      <w:proofErr w:type="spellEnd"/>
      <w:r>
        <w:rPr>
          <w:color w:val="000000"/>
          <w:sz w:val="24"/>
        </w:rPr>
        <w:t>;</w:t>
      </w:r>
    </w:p>
    <w:p w14:paraId="354A1A1B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визначають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стратегічні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цілі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пріоритети</w:t>
      </w:r>
      <w:proofErr w:type="spellEnd"/>
      <w:r>
        <w:rPr>
          <w:color w:val="000000"/>
          <w:sz w:val="24"/>
        </w:rPr>
        <w:t xml:space="preserve"> і </w:t>
      </w:r>
      <w:proofErr w:type="spellStart"/>
      <w:r>
        <w:rPr>
          <w:color w:val="000000"/>
          <w:sz w:val="24"/>
        </w:rPr>
        <w:t>завдання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розвитку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, у тому </w:t>
      </w:r>
      <w:proofErr w:type="spellStart"/>
      <w:r>
        <w:rPr>
          <w:color w:val="000000"/>
          <w:sz w:val="24"/>
        </w:rPr>
        <w:t>числі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затвердження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програм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економічного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соціального</w:t>
      </w:r>
      <w:proofErr w:type="spellEnd"/>
      <w:r>
        <w:rPr>
          <w:color w:val="000000"/>
          <w:sz w:val="24"/>
        </w:rPr>
        <w:t xml:space="preserve"> і культурного </w:t>
      </w:r>
      <w:proofErr w:type="spellStart"/>
      <w:r>
        <w:rPr>
          <w:color w:val="000000"/>
          <w:sz w:val="24"/>
        </w:rPr>
        <w:t>розвитку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цільових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програм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рішень</w:t>
      </w:r>
      <w:proofErr w:type="spellEnd"/>
      <w:r>
        <w:rPr>
          <w:color w:val="000000"/>
          <w:sz w:val="24"/>
        </w:rPr>
        <w:t xml:space="preserve"> про стан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виконання</w:t>
      </w:r>
      <w:proofErr w:type="spellEnd"/>
      <w:r>
        <w:rPr>
          <w:color w:val="000000"/>
          <w:sz w:val="24"/>
        </w:rPr>
        <w:t>;</w:t>
      </w:r>
    </w:p>
    <w:p w14:paraId="76D84942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генерального </w:t>
      </w:r>
      <w:proofErr w:type="spellStart"/>
      <w:r>
        <w:rPr>
          <w:color w:val="000000"/>
          <w:sz w:val="24"/>
        </w:rPr>
        <w:t>планування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детальних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планів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території</w:t>
      </w:r>
      <w:proofErr w:type="spellEnd"/>
      <w:r>
        <w:rPr>
          <w:color w:val="000000"/>
          <w:sz w:val="24"/>
        </w:rPr>
        <w:t>;</w:t>
      </w:r>
    </w:p>
    <w:p w14:paraId="627F65CE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стратегії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розвитку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змін</w:t>
      </w:r>
      <w:proofErr w:type="spellEnd"/>
      <w:r>
        <w:rPr>
          <w:color w:val="000000"/>
          <w:sz w:val="24"/>
        </w:rPr>
        <w:t xml:space="preserve"> до </w:t>
      </w:r>
      <w:proofErr w:type="spellStart"/>
      <w:r>
        <w:rPr>
          <w:color w:val="000000"/>
          <w:sz w:val="24"/>
        </w:rPr>
        <w:t>неї</w:t>
      </w:r>
      <w:proofErr w:type="spellEnd"/>
      <w:r>
        <w:rPr>
          <w:color w:val="000000"/>
          <w:sz w:val="24"/>
        </w:rPr>
        <w:t>;</w:t>
      </w:r>
    </w:p>
    <w:p w14:paraId="4C71815A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бюджету та </w:t>
      </w:r>
      <w:proofErr w:type="spellStart"/>
      <w:r>
        <w:rPr>
          <w:color w:val="000000"/>
          <w:sz w:val="24"/>
        </w:rPr>
        <w:t>звітів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його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виконання</w:t>
      </w:r>
      <w:proofErr w:type="spellEnd"/>
      <w:r>
        <w:rPr>
          <w:color w:val="000000"/>
          <w:sz w:val="24"/>
        </w:rPr>
        <w:t>;</w:t>
      </w:r>
    </w:p>
    <w:p w14:paraId="397C3AA7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стосуються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життєвих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інтересів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громадян</w:t>
      </w:r>
      <w:proofErr w:type="spellEnd"/>
      <w:r>
        <w:rPr>
          <w:color w:val="000000"/>
          <w:sz w:val="24"/>
        </w:rPr>
        <w:t xml:space="preserve">, у тому </w:t>
      </w:r>
      <w:proofErr w:type="spellStart"/>
      <w:r>
        <w:rPr>
          <w:color w:val="000000"/>
          <w:sz w:val="24"/>
        </w:rPr>
        <w:t>числі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впливають</w:t>
      </w:r>
      <w:proofErr w:type="spellEnd"/>
      <w:r>
        <w:rPr>
          <w:color w:val="000000"/>
          <w:sz w:val="24"/>
        </w:rPr>
        <w:t xml:space="preserve"> на стан </w:t>
      </w:r>
      <w:proofErr w:type="spellStart"/>
      <w:r>
        <w:rPr>
          <w:color w:val="000000"/>
          <w:sz w:val="24"/>
        </w:rPr>
        <w:t>навколишнього</w:t>
      </w:r>
      <w:proofErr w:type="spellEnd"/>
      <w:r>
        <w:rPr>
          <w:color w:val="000000"/>
          <w:sz w:val="24"/>
        </w:rPr>
        <w:t xml:space="preserve"> природного </w:t>
      </w:r>
      <w:proofErr w:type="spellStart"/>
      <w:r>
        <w:rPr>
          <w:color w:val="000000"/>
          <w:sz w:val="24"/>
        </w:rPr>
        <w:t>середовища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намірів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створення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території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екологічно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небезпечних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об’єктів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змінити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умови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життя</w:t>
      </w:r>
      <w:proofErr w:type="spellEnd"/>
      <w:r>
        <w:rPr>
          <w:color w:val="000000"/>
          <w:sz w:val="24"/>
        </w:rPr>
        <w:t xml:space="preserve"> і </w:t>
      </w:r>
      <w:proofErr w:type="spellStart"/>
      <w:r>
        <w:rPr>
          <w:color w:val="000000"/>
          <w:sz w:val="24"/>
        </w:rPr>
        <w:t>підвищити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ризик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техногенних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аварій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спричинити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виникнення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шкідливих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здоров’я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мешканців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факторів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або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вимагають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незалежної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екологічної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експертизи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з'ясування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екологічної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небезпеки</w:t>
      </w:r>
      <w:proofErr w:type="spellEnd"/>
      <w:r>
        <w:rPr>
          <w:color w:val="000000"/>
          <w:sz w:val="24"/>
        </w:rPr>
        <w:t>;</w:t>
      </w:r>
    </w:p>
    <w:p w14:paraId="6DE2F427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надання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дозволу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спеціальне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використання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природних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ресурсів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, а також </w:t>
      </w:r>
      <w:proofErr w:type="spellStart"/>
      <w:r>
        <w:rPr>
          <w:color w:val="000000"/>
          <w:sz w:val="24"/>
        </w:rPr>
        <w:t>скасування</w:t>
      </w:r>
      <w:proofErr w:type="spellEnd"/>
      <w:r>
        <w:rPr>
          <w:color w:val="000000"/>
          <w:sz w:val="24"/>
        </w:rPr>
        <w:t xml:space="preserve"> такого </w:t>
      </w:r>
      <w:proofErr w:type="spellStart"/>
      <w:r>
        <w:rPr>
          <w:color w:val="000000"/>
          <w:sz w:val="24"/>
        </w:rPr>
        <w:t>дозволу</w:t>
      </w:r>
      <w:proofErr w:type="spellEnd"/>
      <w:r>
        <w:rPr>
          <w:color w:val="000000"/>
          <w:sz w:val="24"/>
        </w:rPr>
        <w:t>;</w:t>
      </w:r>
    </w:p>
    <w:p w14:paraId="36BD740E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відчуження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об’єктів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комунальної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важливе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значення</w:t>
      </w:r>
      <w:proofErr w:type="spellEnd"/>
      <w:r>
        <w:rPr>
          <w:color w:val="000000"/>
          <w:sz w:val="24"/>
        </w:rPr>
        <w:t xml:space="preserve"> для </w:t>
      </w:r>
      <w:proofErr w:type="spellStart"/>
      <w:r>
        <w:rPr>
          <w:color w:val="000000"/>
          <w:sz w:val="24"/>
        </w:rPr>
        <w:t>задоволення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суспільних</w:t>
      </w:r>
      <w:proofErr w:type="spellEnd"/>
      <w:r>
        <w:rPr>
          <w:color w:val="000000"/>
          <w:sz w:val="24"/>
        </w:rPr>
        <w:t xml:space="preserve"> потреб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передачі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в </w:t>
      </w:r>
      <w:proofErr w:type="spellStart"/>
      <w:r>
        <w:rPr>
          <w:color w:val="000000"/>
          <w:sz w:val="24"/>
        </w:rPr>
        <w:t>оренду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заставу; </w:t>
      </w:r>
      <w:proofErr w:type="spellStart"/>
      <w:r>
        <w:rPr>
          <w:color w:val="000000"/>
          <w:sz w:val="24"/>
        </w:rPr>
        <w:t>об’єктів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комунальної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не </w:t>
      </w:r>
      <w:proofErr w:type="spellStart"/>
      <w:r>
        <w:rPr>
          <w:color w:val="000000"/>
          <w:sz w:val="24"/>
        </w:rPr>
        <w:t>підлягають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приватизації</w:t>
      </w:r>
      <w:proofErr w:type="spellEnd"/>
      <w:r>
        <w:rPr>
          <w:color w:val="000000"/>
          <w:sz w:val="24"/>
        </w:rPr>
        <w:t xml:space="preserve">; </w:t>
      </w:r>
      <w:proofErr w:type="spellStart"/>
      <w:r>
        <w:rPr>
          <w:color w:val="000000"/>
          <w:sz w:val="24"/>
        </w:rPr>
        <w:t>адміністративно-територіального</w:t>
      </w:r>
      <w:proofErr w:type="spellEnd"/>
      <w:r>
        <w:rPr>
          <w:color w:val="000000"/>
          <w:sz w:val="24"/>
        </w:rPr>
        <w:t xml:space="preserve"> устрою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передбачених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законодавством</w:t>
      </w:r>
      <w:proofErr w:type="spellEnd"/>
      <w:r>
        <w:rPr>
          <w:color w:val="000000"/>
          <w:sz w:val="24"/>
        </w:rPr>
        <w:t>;</w:t>
      </w:r>
    </w:p>
    <w:p w14:paraId="1D1A088B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статуту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змін</w:t>
      </w:r>
      <w:proofErr w:type="spellEnd"/>
      <w:r>
        <w:rPr>
          <w:color w:val="000000"/>
          <w:sz w:val="24"/>
        </w:rPr>
        <w:t xml:space="preserve"> до </w:t>
      </w:r>
      <w:proofErr w:type="spellStart"/>
      <w:r>
        <w:rPr>
          <w:color w:val="000000"/>
          <w:sz w:val="24"/>
        </w:rPr>
        <w:t>нього</w:t>
      </w:r>
      <w:proofErr w:type="spellEnd"/>
      <w:r>
        <w:rPr>
          <w:color w:val="000000"/>
          <w:sz w:val="24"/>
        </w:rPr>
        <w:t xml:space="preserve">; </w:t>
      </w:r>
      <w:proofErr w:type="spellStart"/>
      <w:r>
        <w:rPr>
          <w:color w:val="000000"/>
          <w:sz w:val="24"/>
        </w:rPr>
        <w:t>символіки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територіальної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громади</w:t>
      </w:r>
      <w:proofErr w:type="spellEnd"/>
      <w:r>
        <w:rPr>
          <w:color w:val="000000"/>
          <w:sz w:val="24"/>
        </w:rPr>
        <w:t xml:space="preserve">; правил благоустрою, </w:t>
      </w:r>
      <w:proofErr w:type="spellStart"/>
      <w:r>
        <w:rPr>
          <w:color w:val="000000"/>
          <w:sz w:val="24"/>
        </w:rPr>
        <w:t>забезпечення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чистоти</w:t>
      </w:r>
      <w:proofErr w:type="spellEnd"/>
      <w:r>
        <w:rPr>
          <w:color w:val="000000"/>
          <w:sz w:val="24"/>
        </w:rPr>
        <w:t xml:space="preserve"> і порядку, </w:t>
      </w:r>
      <w:proofErr w:type="spellStart"/>
      <w:r>
        <w:rPr>
          <w:color w:val="000000"/>
          <w:sz w:val="24"/>
        </w:rPr>
        <w:t>торгівлі</w:t>
      </w:r>
      <w:proofErr w:type="spellEnd"/>
      <w:r>
        <w:rPr>
          <w:color w:val="000000"/>
          <w:sz w:val="24"/>
        </w:rPr>
        <w:t xml:space="preserve"> на ринках та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</w:rPr>
        <w:t xml:space="preserve"> правил, за </w:t>
      </w:r>
      <w:proofErr w:type="spellStart"/>
      <w:r>
        <w:rPr>
          <w:color w:val="000000"/>
          <w:sz w:val="24"/>
        </w:rPr>
        <w:t>порушення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передбачено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адміністративну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відповідальність</w:t>
      </w:r>
      <w:proofErr w:type="spellEnd"/>
      <w:r>
        <w:rPr>
          <w:color w:val="000000"/>
          <w:sz w:val="24"/>
        </w:rPr>
        <w:t>;</w:t>
      </w:r>
    </w:p>
    <w:p w14:paraId="0AC66C9B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зміни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тарифів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житлово-комунальні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послуги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рішення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щодо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яких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приймаються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Місцевою</w:t>
      </w:r>
      <w:proofErr w:type="spellEnd"/>
      <w:r>
        <w:rPr>
          <w:color w:val="000000"/>
          <w:sz w:val="24"/>
        </w:rPr>
        <w:t xml:space="preserve"> радою; </w:t>
      </w:r>
      <w:proofErr w:type="spellStart"/>
      <w:r>
        <w:rPr>
          <w:color w:val="000000"/>
          <w:sz w:val="24"/>
        </w:rPr>
        <w:t>встановлення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зміни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тарифів</w:t>
      </w:r>
      <w:proofErr w:type="spellEnd"/>
      <w:r>
        <w:rPr>
          <w:color w:val="000000"/>
          <w:sz w:val="24"/>
        </w:rPr>
        <w:t xml:space="preserve"> на </w:t>
      </w:r>
      <w:proofErr w:type="spellStart"/>
      <w:r>
        <w:rPr>
          <w:color w:val="000000"/>
          <w:sz w:val="24"/>
        </w:rPr>
        <w:t>проїзд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громадському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транспорті</w:t>
      </w:r>
      <w:proofErr w:type="spellEnd"/>
      <w:r>
        <w:rPr>
          <w:color w:val="000000"/>
          <w:sz w:val="24"/>
        </w:rPr>
        <w:t>;</w:t>
      </w:r>
    </w:p>
    <w:p w14:paraId="79411AF2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  <w:highlight w:val="red"/>
        </w:rPr>
      </w:pPr>
      <w:proofErr w:type="spellStart"/>
      <w:r>
        <w:rPr>
          <w:color w:val="000000"/>
          <w:sz w:val="24"/>
        </w:rPr>
        <w:lastRenderedPageBreak/>
        <w:t>встановлення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зміни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податків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зборів</w:t>
      </w:r>
      <w:proofErr w:type="spellEnd"/>
      <w:r>
        <w:rPr>
          <w:color w:val="000000"/>
          <w:sz w:val="24"/>
        </w:rPr>
        <w:t xml:space="preserve">; </w:t>
      </w:r>
      <w:proofErr w:type="spellStart"/>
      <w:r>
        <w:rPr>
          <w:color w:val="000000"/>
          <w:sz w:val="24"/>
        </w:rPr>
        <w:t>запровадження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зміни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вартості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платних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послуг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лікувальних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навчальних</w:t>
      </w:r>
      <w:proofErr w:type="spellEnd"/>
      <w:r>
        <w:rPr>
          <w:color w:val="000000"/>
          <w:sz w:val="24"/>
        </w:rPr>
        <w:t xml:space="preserve"> закладах; </w:t>
      </w:r>
    </w:p>
    <w:p w14:paraId="51B3AF4C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правового статусу </w:t>
      </w:r>
      <w:proofErr w:type="spellStart"/>
      <w:r>
        <w:rPr>
          <w:color w:val="000000"/>
          <w:sz w:val="24"/>
        </w:rPr>
        <w:t>громадських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об’єднань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їх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фінансування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діяльності</w:t>
      </w:r>
      <w:proofErr w:type="spellEnd"/>
      <w:r>
        <w:rPr>
          <w:color w:val="000000"/>
          <w:sz w:val="24"/>
        </w:rPr>
        <w:t>;</w:t>
      </w:r>
    </w:p>
    <w:p w14:paraId="7558DA56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присвоєння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юридичним</w:t>
      </w:r>
      <w:proofErr w:type="spellEnd"/>
      <w:r>
        <w:rPr>
          <w:color w:val="000000"/>
          <w:sz w:val="24"/>
        </w:rPr>
        <w:t xml:space="preserve"> особам та </w:t>
      </w:r>
      <w:proofErr w:type="spellStart"/>
      <w:r>
        <w:rPr>
          <w:color w:val="000000"/>
          <w:sz w:val="24"/>
        </w:rPr>
        <w:t>об’єктам</w:t>
      </w:r>
      <w:proofErr w:type="spellEnd"/>
      <w:r>
        <w:rPr>
          <w:color w:val="000000"/>
          <w:sz w:val="24"/>
        </w:rPr>
        <w:t xml:space="preserve"> права </w:t>
      </w:r>
      <w:proofErr w:type="spellStart"/>
      <w:r>
        <w:rPr>
          <w:color w:val="000000"/>
          <w:sz w:val="24"/>
        </w:rPr>
        <w:t>власності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за ними </w:t>
      </w:r>
      <w:proofErr w:type="spellStart"/>
      <w:r>
        <w:rPr>
          <w:color w:val="000000"/>
          <w:sz w:val="24"/>
        </w:rPr>
        <w:t>закріплені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об’єктам</w:t>
      </w:r>
      <w:proofErr w:type="spellEnd"/>
      <w:r>
        <w:rPr>
          <w:color w:val="000000"/>
          <w:sz w:val="24"/>
        </w:rPr>
        <w:t xml:space="preserve"> права </w:t>
      </w:r>
      <w:proofErr w:type="spellStart"/>
      <w:r>
        <w:rPr>
          <w:color w:val="000000"/>
          <w:sz w:val="24"/>
        </w:rPr>
        <w:t>власності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що</w:t>
      </w:r>
      <w:proofErr w:type="spellEnd"/>
      <w:r>
        <w:rPr>
          <w:color w:val="000000"/>
          <w:sz w:val="24"/>
        </w:rPr>
        <w:t xml:space="preserve"> належать </w:t>
      </w:r>
      <w:proofErr w:type="spellStart"/>
      <w:r>
        <w:rPr>
          <w:color w:val="000000"/>
          <w:sz w:val="24"/>
        </w:rPr>
        <w:t>фізичним</w:t>
      </w:r>
      <w:proofErr w:type="spellEnd"/>
      <w:r>
        <w:rPr>
          <w:color w:val="000000"/>
          <w:sz w:val="24"/>
        </w:rPr>
        <w:t xml:space="preserve"> особам, </w:t>
      </w:r>
      <w:proofErr w:type="spellStart"/>
      <w:r>
        <w:rPr>
          <w:color w:val="000000"/>
          <w:sz w:val="24"/>
        </w:rPr>
        <w:t>імен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псевдонімів</w:t>
      </w:r>
      <w:proofErr w:type="spellEnd"/>
      <w:r>
        <w:rPr>
          <w:color w:val="000000"/>
          <w:sz w:val="24"/>
        </w:rPr>
        <w:t xml:space="preserve">) </w:t>
      </w:r>
      <w:proofErr w:type="spellStart"/>
      <w:r>
        <w:rPr>
          <w:color w:val="000000"/>
          <w:sz w:val="24"/>
        </w:rPr>
        <w:t>фізичних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ювілейних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святкових</w:t>
      </w:r>
      <w:proofErr w:type="spellEnd"/>
      <w:r>
        <w:rPr>
          <w:color w:val="000000"/>
          <w:sz w:val="24"/>
        </w:rPr>
        <w:t xml:space="preserve"> дат, </w:t>
      </w:r>
      <w:proofErr w:type="spellStart"/>
      <w:r>
        <w:rPr>
          <w:color w:val="000000"/>
          <w:sz w:val="24"/>
        </w:rPr>
        <w:t>назв</w:t>
      </w:r>
      <w:proofErr w:type="spellEnd"/>
      <w:r>
        <w:rPr>
          <w:color w:val="000000"/>
          <w:sz w:val="24"/>
        </w:rPr>
        <w:t xml:space="preserve"> і дат </w:t>
      </w:r>
      <w:proofErr w:type="spellStart"/>
      <w:r>
        <w:rPr>
          <w:color w:val="000000"/>
          <w:sz w:val="24"/>
        </w:rPr>
        <w:t>історичних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подій</w:t>
      </w:r>
      <w:proofErr w:type="spellEnd"/>
      <w:r>
        <w:rPr>
          <w:color w:val="000000"/>
          <w:sz w:val="24"/>
        </w:rPr>
        <w:t xml:space="preserve"> (з </w:t>
      </w:r>
      <w:proofErr w:type="spellStart"/>
      <w:r>
        <w:rPr>
          <w:color w:val="000000"/>
          <w:sz w:val="24"/>
        </w:rPr>
        <w:t>урахуванням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положень</w:t>
      </w:r>
      <w:proofErr w:type="spellEnd"/>
      <w:r>
        <w:rPr>
          <w:color w:val="000000"/>
          <w:sz w:val="24"/>
        </w:rPr>
        <w:t xml:space="preserve"> Порядку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громадського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обговорення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час </w:t>
      </w:r>
      <w:proofErr w:type="spellStart"/>
      <w:r>
        <w:rPr>
          <w:color w:val="000000"/>
          <w:sz w:val="24"/>
        </w:rPr>
        <w:t>розгляду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 про </w:t>
      </w:r>
      <w:proofErr w:type="spellStart"/>
      <w:r>
        <w:rPr>
          <w:color w:val="000000"/>
          <w:sz w:val="24"/>
        </w:rPr>
        <w:t>присвоєння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юридичним</w:t>
      </w:r>
      <w:proofErr w:type="spellEnd"/>
      <w:r>
        <w:rPr>
          <w:color w:val="000000"/>
          <w:sz w:val="24"/>
        </w:rPr>
        <w:t xml:space="preserve"> особам та </w:t>
      </w:r>
      <w:proofErr w:type="spellStart"/>
      <w:r>
        <w:rPr>
          <w:color w:val="000000"/>
          <w:sz w:val="24"/>
        </w:rPr>
        <w:t>об’єктам</w:t>
      </w:r>
      <w:proofErr w:type="spellEnd"/>
      <w:r>
        <w:rPr>
          <w:color w:val="000000"/>
          <w:sz w:val="24"/>
        </w:rPr>
        <w:t xml:space="preserve"> права </w:t>
      </w:r>
      <w:proofErr w:type="spellStart"/>
      <w:r>
        <w:rPr>
          <w:color w:val="000000"/>
          <w:sz w:val="24"/>
        </w:rPr>
        <w:t>власності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за ними </w:t>
      </w:r>
      <w:proofErr w:type="spellStart"/>
      <w:r>
        <w:rPr>
          <w:color w:val="000000"/>
          <w:sz w:val="24"/>
        </w:rPr>
        <w:t>закріплені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об’єктам</w:t>
      </w:r>
      <w:proofErr w:type="spellEnd"/>
      <w:r>
        <w:rPr>
          <w:color w:val="000000"/>
          <w:sz w:val="24"/>
        </w:rPr>
        <w:t xml:space="preserve"> права </w:t>
      </w:r>
      <w:proofErr w:type="spellStart"/>
      <w:r>
        <w:rPr>
          <w:color w:val="000000"/>
          <w:sz w:val="24"/>
        </w:rPr>
        <w:t>власності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належать </w:t>
      </w:r>
      <w:proofErr w:type="spellStart"/>
      <w:r>
        <w:rPr>
          <w:color w:val="000000"/>
          <w:sz w:val="24"/>
        </w:rPr>
        <w:t>фізичним</w:t>
      </w:r>
      <w:proofErr w:type="spellEnd"/>
      <w:r>
        <w:rPr>
          <w:color w:val="000000"/>
          <w:sz w:val="24"/>
        </w:rPr>
        <w:t xml:space="preserve"> особам, </w:t>
      </w:r>
      <w:proofErr w:type="spellStart"/>
      <w:r>
        <w:rPr>
          <w:color w:val="000000"/>
          <w:sz w:val="24"/>
        </w:rPr>
        <w:t>імен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псевдонімів</w:t>
      </w:r>
      <w:proofErr w:type="spellEnd"/>
      <w:r>
        <w:rPr>
          <w:color w:val="000000"/>
          <w:sz w:val="24"/>
        </w:rPr>
        <w:t xml:space="preserve">) </w:t>
      </w:r>
      <w:proofErr w:type="spellStart"/>
      <w:r>
        <w:rPr>
          <w:color w:val="000000"/>
          <w:sz w:val="24"/>
        </w:rPr>
        <w:t>фізичних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осіб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ювілейних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святкових</w:t>
      </w:r>
      <w:proofErr w:type="spellEnd"/>
      <w:r>
        <w:rPr>
          <w:color w:val="000000"/>
          <w:sz w:val="24"/>
        </w:rPr>
        <w:t xml:space="preserve"> дат, </w:t>
      </w:r>
      <w:proofErr w:type="spellStart"/>
      <w:r>
        <w:rPr>
          <w:color w:val="000000"/>
          <w:sz w:val="24"/>
        </w:rPr>
        <w:t>назв</w:t>
      </w:r>
      <w:proofErr w:type="spellEnd"/>
      <w:r>
        <w:rPr>
          <w:color w:val="000000"/>
          <w:sz w:val="24"/>
        </w:rPr>
        <w:t xml:space="preserve"> і дат </w:t>
      </w:r>
      <w:proofErr w:type="spellStart"/>
      <w:r>
        <w:rPr>
          <w:color w:val="000000"/>
          <w:sz w:val="24"/>
        </w:rPr>
        <w:t>історичних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подій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затвердженого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постановою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Кабінету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Міністрів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України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від</w:t>
      </w:r>
      <w:proofErr w:type="spellEnd"/>
      <w:r>
        <w:rPr>
          <w:color w:val="000000"/>
          <w:sz w:val="24"/>
        </w:rPr>
        <w:t xml:space="preserve"> 24 </w:t>
      </w:r>
      <w:proofErr w:type="spellStart"/>
      <w:r>
        <w:rPr>
          <w:color w:val="000000"/>
          <w:sz w:val="24"/>
        </w:rPr>
        <w:t>жовтня</w:t>
      </w:r>
      <w:proofErr w:type="spellEnd"/>
      <w:r>
        <w:rPr>
          <w:color w:val="000000"/>
          <w:sz w:val="24"/>
        </w:rPr>
        <w:t xml:space="preserve"> 2012 р. № 989).</w:t>
      </w:r>
    </w:p>
    <w:p w14:paraId="6CBD0C60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Крім</w:t>
      </w:r>
      <w:proofErr w:type="spellEnd"/>
      <w:r>
        <w:rPr>
          <w:color w:val="000000"/>
          <w:sz w:val="24"/>
        </w:rPr>
        <w:t xml:space="preserve"> того,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проводяться</w:t>
      </w:r>
      <w:proofErr w:type="spellEnd"/>
      <w:r>
        <w:rPr>
          <w:color w:val="000000"/>
          <w:sz w:val="24"/>
        </w:rPr>
        <w:t xml:space="preserve"> й з </w:t>
      </w:r>
      <w:proofErr w:type="spellStart"/>
      <w:r>
        <w:rPr>
          <w:color w:val="000000"/>
          <w:sz w:val="24"/>
        </w:rPr>
        <w:t>інших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 за </w:t>
      </w:r>
      <w:proofErr w:type="spellStart"/>
      <w:r>
        <w:rPr>
          <w:color w:val="000000"/>
          <w:sz w:val="24"/>
        </w:rPr>
        <w:t>рішенням</w:t>
      </w:r>
      <w:proofErr w:type="spellEnd"/>
      <w:r>
        <w:rPr>
          <w:color w:val="000000"/>
          <w:sz w:val="24"/>
        </w:rPr>
        <w:t xml:space="preserve"> органу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чи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питань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внесених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згідно</w:t>
      </w:r>
      <w:proofErr w:type="spellEnd"/>
      <w:r>
        <w:rPr>
          <w:color w:val="000000"/>
          <w:sz w:val="24"/>
        </w:rPr>
        <w:t xml:space="preserve"> з пунктами 1</w:t>
      </w:r>
      <w:r>
        <w:rPr>
          <w:sz w:val="24"/>
        </w:rPr>
        <w:t>1</w:t>
      </w:r>
      <w:r>
        <w:rPr>
          <w:color w:val="000000"/>
          <w:sz w:val="24"/>
        </w:rPr>
        <w:t xml:space="preserve"> та 1</w:t>
      </w:r>
      <w:r>
        <w:rPr>
          <w:sz w:val="24"/>
        </w:rPr>
        <w:t>2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цього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Положення</w:t>
      </w:r>
      <w:proofErr w:type="spellEnd"/>
      <w:r>
        <w:rPr>
          <w:color w:val="000000"/>
          <w:sz w:val="24"/>
        </w:rPr>
        <w:t>.</w:t>
      </w:r>
    </w:p>
    <w:p w14:paraId="2B90B7E3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color w:val="000000"/>
          <w:sz w:val="24"/>
        </w:rPr>
        <w:t>Предметом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з </w:t>
      </w:r>
      <w:proofErr w:type="spellStart"/>
      <w:r>
        <w:rPr>
          <w:color w:val="000000"/>
          <w:sz w:val="24"/>
        </w:rPr>
        <w:t>громадськістю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можуть</w:t>
      </w:r>
      <w:proofErr w:type="spellEnd"/>
      <w:r>
        <w:rPr>
          <w:color w:val="000000"/>
          <w:sz w:val="24"/>
        </w:rPr>
        <w:t xml:space="preserve"> бути будь-</w:t>
      </w:r>
      <w:proofErr w:type="spellStart"/>
      <w:r>
        <w:rPr>
          <w:color w:val="000000"/>
          <w:sz w:val="24"/>
        </w:rPr>
        <w:t>які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питання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відн</w:t>
      </w:r>
      <w:r>
        <w:rPr>
          <w:sz w:val="24"/>
        </w:rPr>
        <w:t>есені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законодавством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компетенції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>.</w:t>
      </w:r>
    </w:p>
    <w:p w14:paraId="69EB406D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кожної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Головою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іншою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відповідальною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особою  </w:t>
      </w:r>
      <w:proofErr w:type="spellStart"/>
      <w:r>
        <w:rPr>
          <w:sz w:val="24"/>
        </w:rPr>
        <w:t>приймається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розпорядження</w:t>
      </w:r>
      <w:proofErr w:type="spellEnd"/>
      <w:r>
        <w:rPr>
          <w:sz w:val="24"/>
        </w:rPr>
        <w:t xml:space="preserve">. </w:t>
      </w:r>
    </w:p>
    <w:p w14:paraId="011381F3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>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</w:t>
      </w:r>
      <w:r>
        <w:rPr>
          <w:color w:val="000000"/>
          <w:sz w:val="24"/>
        </w:rPr>
        <w:t>оводяться</w:t>
      </w:r>
      <w:proofErr w:type="spellEnd"/>
      <w:r>
        <w:rPr>
          <w:color w:val="000000"/>
          <w:sz w:val="24"/>
        </w:rPr>
        <w:t xml:space="preserve"> у </w:t>
      </w:r>
      <w:proofErr w:type="spellStart"/>
      <w:r>
        <w:rPr>
          <w:color w:val="000000"/>
          <w:sz w:val="24"/>
        </w:rPr>
        <w:t>формі</w:t>
      </w:r>
      <w:proofErr w:type="spellEnd"/>
      <w:r>
        <w:rPr>
          <w:color w:val="000000"/>
          <w:sz w:val="24"/>
        </w:rPr>
        <w:t>:</w:t>
      </w:r>
    </w:p>
    <w:p w14:paraId="646CED6A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для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збір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ідей</w:t>
      </w:r>
      <w:proofErr w:type="spellEnd"/>
      <w:r>
        <w:rPr>
          <w:sz w:val="24"/>
        </w:rPr>
        <w:t xml:space="preserve">) — для </w:t>
      </w:r>
      <w:proofErr w:type="spellStart"/>
      <w:r>
        <w:rPr>
          <w:sz w:val="24"/>
        </w:rPr>
        <w:t>вирішення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значення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місцевої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політики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можливістю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коментування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внесення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редакцій</w:t>
      </w:r>
      <w:proofErr w:type="spellEnd"/>
      <w:r>
        <w:rPr>
          <w:sz w:val="24"/>
        </w:rPr>
        <w:t>);</w:t>
      </w:r>
    </w:p>
    <w:p w14:paraId="41DCE6CE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опитування</w:t>
      </w:r>
      <w:proofErr w:type="spellEnd"/>
      <w:r>
        <w:rPr>
          <w:sz w:val="24"/>
        </w:rPr>
        <w:t xml:space="preserve"> — для </w:t>
      </w:r>
      <w:proofErr w:type="spellStart"/>
      <w:r>
        <w:rPr>
          <w:sz w:val="24"/>
        </w:rPr>
        <w:t>вивчення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громадської</w:t>
      </w:r>
      <w:proofErr w:type="spellEnd"/>
      <w:r>
        <w:rPr>
          <w:sz w:val="24"/>
        </w:rPr>
        <w:t xml:space="preserve"> думки з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віднесених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відання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Таке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опитування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просту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певна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закритим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переліком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варіантів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відповідей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опитувальник</w:t>
      </w:r>
      <w:proofErr w:type="spellEnd"/>
      <w:r>
        <w:rPr>
          <w:sz w:val="24"/>
        </w:rPr>
        <w:t xml:space="preserve"> з одним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варіантами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відповіді</w:t>
      </w:r>
      <w:proofErr w:type="spellEnd"/>
      <w:r>
        <w:rPr>
          <w:sz w:val="24"/>
        </w:rPr>
        <w:t xml:space="preserve">) та </w:t>
      </w:r>
      <w:proofErr w:type="spellStart"/>
      <w:r>
        <w:rPr>
          <w:sz w:val="24"/>
        </w:rPr>
        <w:t>складну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опитувальник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можливістю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редагування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відповіді</w:t>
      </w:r>
      <w:proofErr w:type="spellEnd"/>
      <w:r>
        <w:rPr>
          <w:sz w:val="24"/>
        </w:rPr>
        <w:t xml:space="preserve">; з </w:t>
      </w:r>
      <w:proofErr w:type="spellStart"/>
      <w:r>
        <w:rPr>
          <w:sz w:val="24"/>
        </w:rPr>
        <w:t>налаштуванням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діапазону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балів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оцінки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рейтингування</w:t>
      </w:r>
      <w:proofErr w:type="spellEnd"/>
      <w:r>
        <w:rPr>
          <w:sz w:val="24"/>
        </w:rPr>
        <w:t>);</w:t>
      </w:r>
    </w:p>
    <w:p w14:paraId="528F5656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  <w:highlight w:val="white"/>
        </w:rPr>
      </w:pP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акта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акта з </w:t>
      </w:r>
      <w:proofErr w:type="spellStart"/>
      <w:r>
        <w:rPr>
          <w:sz w:val="24"/>
        </w:rPr>
        <w:t>можливістю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коментування</w:t>
      </w:r>
      <w:proofErr w:type="spellEnd"/>
      <w:r>
        <w:rPr>
          <w:sz w:val="24"/>
        </w:rPr>
        <w:t xml:space="preserve"> документа та </w:t>
      </w:r>
      <w:proofErr w:type="spellStart"/>
      <w:r>
        <w:rPr>
          <w:sz w:val="24"/>
        </w:rPr>
        <w:t>внесенн</w:t>
      </w:r>
      <w:r>
        <w:rPr>
          <w:sz w:val="24"/>
          <w:highlight w:val="white"/>
        </w:rPr>
        <w:t>я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власної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редакції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норми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чи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його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положень</w:t>
      </w:r>
      <w:proofErr w:type="spellEnd"/>
      <w:r>
        <w:rPr>
          <w:sz w:val="24"/>
          <w:highlight w:val="white"/>
        </w:rPr>
        <w:t>.</w:t>
      </w:r>
    </w:p>
    <w:p w14:paraId="5FEFF17D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Відповідальний</w:t>
      </w:r>
      <w:proofErr w:type="spellEnd"/>
      <w:r>
        <w:rPr>
          <w:sz w:val="24"/>
        </w:rPr>
        <w:t xml:space="preserve"> орган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розміщує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інформаційне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про початок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офіційному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вебсайті</w:t>
      </w:r>
      <w:proofErr w:type="spellEnd"/>
      <w:r>
        <w:rPr>
          <w:sz w:val="24"/>
        </w:rPr>
        <w:t xml:space="preserve">, а також </w:t>
      </w:r>
      <w:proofErr w:type="spellStart"/>
      <w:r>
        <w:rPr>
          <w:sz w:val="24"/>
        </w:rPr>
        <w:t>надсилає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електронною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поштою</w:t>
      </w:r>
      <w:proofErr w:type="spellEnd"/>
      <w:r>
        <w:rPr>
          <w:sz w:val="24"/>
        </w:rPr>
        <w:t xml:space="preserve"> членам </w:t>
      </w:r>
      <w:proofErr w:type="spellStart"/>
      <w:r>
        <w:rPr>
          <w:sz w:val="24"/>
        </w:rPr>
        <w:t>територіальної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включені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інформаційного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реєстру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заінтересованих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осіб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про початок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. Початком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є дата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інформаційного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>.</w:t>
      </w:r>
    </w:p>
    <w:p w14:paraId="131036DC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інформаційному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повідомленні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зазначаються</w:t>
      </w:r>
      <w:proofErr w:type="spellEnd"/>
      <w:r>
        <w:rPr>
          <w:sz w:val="24"/>
        </w:rPr>
        <w:t xml:space="preserve">: </w:t>
      </w:r>
    </w:p>
    <w:p w14:paraId="70153F5B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найменування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проводить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 xml:space="preserve">; </w:t>
      </w:r>
    </w:p>
    <w:p w14:paraId="7A2C710E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, яке </w:t>
      </w:r>
      <w:proofErr w:type="spellStart"/>
      <w:r>
        <w:rPr>
          <w:sz w:val="24"/>
        </w:rPr>
        <w:t>винесене</w:t>
      </w:r>
      <w:proofErr w:type="spellEnd"/>
      <w:r>
        <w:rPr>
          <w:sz w:val="24"/>
        </w:rPr>
        <w:t xml:space="preserve"> на Е-</w:t>
      </w:r>
      <w:proofErr w:type="spellStart"/>
      <w:r>
        <w:rPr>
          <w:sz w:val="24"/>
        </w:rPr>
        <w:t>консультацію</w:t>
      </w:r>
      <w:proofErr w:type="spellEnd"/>
      <w:r>
        <w:rPr>
          <w:sz w:val="24"/>
        </w:rPr>
        <w:t xml:space="preserve">, а також </w:t>
      </w:r>
      <w:proofErr w:type="spellStart"/>
      <w:r>
        <w:rPr>
          <w:sz w:val="24"/>
        </w:rPr>
        <w:t>альтернативні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вирішення</w:t>
      </w:r>
      <w:proofErr w:type="spellEnd"/>
      <w:r>
        <w:rPr>
          <w:sz w:val="24"/>
        </w:rPr>
        <w:t xml:space="preserve">; текст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нормативно-правового акту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lastRenderedPageBreak/>
        <w:t>аналітичні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інформаційні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матеріали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розрахунки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кошториси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стосуються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винесеного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тощо</w:t>
      </w:r>
      <w:proofErr w:type="spellEnd"/>
      <w:r>
        <w:rPr>
          <w:sz w:val="24"/>
        </w:rPr>
        <w:t xml:space="preserve">; </w:t>
      </w:r>
    </w:p>
    <w:p w14:paraId="15FA0E9D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соціальні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заінтересовані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сторони</w:t>
      </w:r>
      <w:proofErr w:type="spellEnd"/>
      <w:r>
        <w:rPr>
          <w:sz w:val="24"/>
        </w:rPr>
        <w:t xml:space="preserve">, на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поширюватиметься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 xml:space="preserve">; </w:t>
      </w:r>
    </w:p>
    <w:p w14:paraId="350F5F7F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можливі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наслідки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життя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різних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соціальних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заінтересованих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сторін</w:t>
      </w:r>
      <w:proofErr w:type="spellEnd"/>
      <w:r>
        <w:rPr>
          <w:sz w:val="24"/>
        </w:rPr>
        <w:t xml:space="preserve">; </w:t>
      </w:r>
    </w:p>
    <w:p w14:paraId="29CF6966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відомості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про строк</w:t>
      </w:r>
      <w:proofErr w:type="gramEnd"/>
      <w:r>
        <w:rPr>
          <w:sz w:val="24"/>
        </w:rPr>
        <w:t xml:space="preserve">, порядок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винесеного</w:t>
      </w:r>
      <w:proofErr w:type="spellEnd"/>
      <w:r>
        <w:rPr>
          <w:sz w:val="24"/>
        </w:rPr>
        <w:t xml:space="preserve"> на Е-</w:t>
      </w:r>
      <w:proofErr w:type="spellStart"/>
      <w:r>
        <w:rPr>
          <w:sz w:val="24"/>
        </w:rPr>
        <w:t>консультацію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спосіб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внесення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зауважень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учасників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беруть</w:t>
      </w:r>
      <w:proofErr w:type="spellEnd"/>
      <w:r>
        <w:rPr>
          <w:sz w:val="24"/>
        </w:rPr>
        <w:t xml:space="preserve"> участь в 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; </w:t>
      </w:r>
    </w:p>
    <w:p w14:paraId="150B34DD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спосіб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забезпечення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участі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обговоренні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представників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визначених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соціальних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заінтересованих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сторін</w:t>
      </w:r>
      <w:proofErr w:type="spellEnd"/>
      <w:r>
        <w:rPr>
          <w:sz w:val="24"/>
        </w:rPr>
        <w:t xml:space="preserve">; </w:t>
      </w:r>
    </w:p>
    <w:p w14:paraId="69F7CEB6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прізвище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ім'я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відповідальної</w:t>
      </w:r>
      <w:proofErr w:type="spellEnd"/>
      <w:r>
        <w:rPr>
          <w:sz w:val="24"/>
        </w:rPr>
        <w:t xml:space="preserve"> особи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; </w:t>
      </w:r>
    </w:p>
    <w:p w14:paraId="62C20072" w14:textId="77777777" w:rsidR="007A7F11" w:rsidRDefault="007A7F11" w:rsidP="007A7F11">
      <w:p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- строк і </w:t>
      </w:r>
      <w:proofErr w:type="spellStart"/>
      <w:r>
        <w:rPr>
          <w:sz w:val="24"/>
        </w:rPr>
        <w:t>спосіб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>.</w:t>
      </w:r>
    </w:p>
    <w:p w14:paraId="4797F792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участі</w:t>
      </w:r>
      <w:proofErr w:type="spellEnd"/>
      <w:r>
        <w:rPr>
          <w:sz w:val="24"/>
        </w:rPr>
        <w:t xml:space="preserve"> в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члени </w:t>
      </w:r>
      <w:proofErr w:type="spellStart"/>
      <w:r>
        <w:rPr>
          <w:sz w:val="24"/>
        </w:rPr>
        <w:t>територіальної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авторизуватися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шляхом </w:t>
      </w:r>
      <w:proofErr w:type="spellStart"/>
      <w:r>
        <w:rPr>
          <w:sz w:val="24"/>
        </w:rPr>
        <w:t>використання</w:t>
      </w:r>
      <w:proofErr w:type="spellEnd"/>
      <w:r>
        <w:rPr>
          <w:sz w:val="24"/>
        </w:rPr>
        <w:t xml:space="preserve"> ЄЦП, Bank ID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MobileID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використанням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авторизації</w:t>
      </w:r>
      <w:proofErr w:type="spellEnd"/>
      <w:r>
        <w:rPr>
          <w:sz w:val="24"/>
        </w:rPr>
        <w:t xml:space="preserve"> Державного Агентства з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також </w:t>
      </w:r>
      <w:proofErr w:type="spellStart"/>
      <w:r>
        <w:rPr>
          <w:sz w:val="24"/>
        </w:rPr>
        <w:t>учасник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надає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згоду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обробку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персональних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даних</w:t>
      </w:r>
      <w:proofErr w:type="spellEnd"/>
      <w:r>
        <w:rPr>
          <w:sz w:val="24"/>
        </w:rPr>
        <w:t>.</w:t>
      </w:r>
    </w:p>
    <w:p w14:paraId="2C0173EE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Користувачі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коментарі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зауваження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електронній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опубліковуються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протягом</w:t>
      </w:r>
      <w:proofErr w:type="spellEnd"/>
      <w:r>
        <w:rPr>
          <w:sz w:val="24"/>
        </w:rPr>
        <w:t xml:space="preserve"> строку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починається</w:t>
      </w:r>
      <w:proofErr w:type="spellEnd"/>
      <w:r>
        <w:rPr>
          <w:sz w:val="24"/>
        </w:rPr>
        <w:t xml:space="preserve"> днем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інформації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завершується</w:t>
      </w:r>
      <w:proofErr w:type="spellEnd"/>
      <w:r>
        <w:rPr>
          <w:sz w:val="24"/>
        </w:rPr>
        <w:t xml:space="preserve"> у строки, </w:t>
      </w:r>
      <w:proofErr w:type="spellStart"/>
      <w:r>
        <w:rPr>
          <w:sz w:val="24"/>
        </w:rPr>
        <w:t>визначені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</w:rPr>
        <w:t xml:space="preserve">органом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sz w:val="24"/>
        </w:rPr>
        <w:t xml:space="preserve">. </w:t>
      </w:r>
    </w:p>
    <w:p w14:paraId="4EC94DC6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Коментарі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зауваження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користувачів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зазначенням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прізвища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імені</w:t>
      </w:r>
      <w:proofErr w:type="spellEnd"/>
      <w:r>
        <w:rPr>
          <w:sz w:val="24"/>
        </w:rPr>
        <w:t xml:space="preserve">, по </w:t>
      </w:r>
      <w:proofErr w:type="spellStart"/>
      <w:r>
        <w:rPr>
          <w:sz w:val="24"/>
        </w:rPr>
        <w:t>батькові</w:t>
      </w:r>
      <w:proofErr w:type="spellEnd"/>
      <w:r>
        <w:rPr>
          <w:sz w:val="24"/>
        </w:rPr>
        <w:t xml:space="preserve"> автора </w:t>
      </w:r>
      <w:proofErr w:type="spellStart"/>
      <w:r>
        <w:rPr>
          <w:sz w:val="24"/>
        </w:rPr>
        <w:t>оприлюднюються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. Не </w:t>
      </w:r>
      <w:proofErr w:type="spellStart"/>
      <w:r>
        <w:rPr>
          <w:sz w:val="24"/>
        </w:rPr>
        <w:t>підлягають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оприлюдненню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розгляду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видаляються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коментарі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зауваження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містять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заклики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спрямовані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ліквідацію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незалежності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зміну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конституційного</w:t>
      </w:r>
      <w:proofErr w:type="spellEnd"/>
      <w:r>
        <w:rPr>
          <w:sz w:val="24"/>
        </w:rPr>
        <w:t xml:space="preserve"> ладу </w:t>
      </w:r>
      <w:proofErr w:type="spellStart"/>
      <w:r>
        <w:rPr>
          <w:sz w:val="24"/>
        </w:rPr>
        <w:t>насильницьким</w:t>
      </w:r>
      <w:proofErr w:type="spellEnd"/>
      <w:r>
        <w:rPr>
          <w:sz w:val="24"/>
        </w:rPr>
        <w:t xml:space="preserve"> шляхом, </w:t>
      </w:r>
      <w:proofErr w:type="spellStart"/>
      <w:r>
        <w:rPr>
          <w:sz w:val="24"/>
        </w:rPr>
        <w:t>порушення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суверенітету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територіальної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цілісності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держави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підрив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безпеки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незаконне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захоплення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державної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влади</w:t>
      </w:r>
      <w:proofErr w:type="spellEnd"/>
      <w:r>
        <w:rPr>
          <w:sz w:val="24"/>
        </w:rPr>
        <w:t xml:space="preserve">, пропаганду </w:t>
      </w:r>
      <w:proofErr w:type="spellStart"/>
      <w:r>
        <w:rPr>
          <w:sz w:val="24"/>
        </w:rPr>
        <w:t>війни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насильства</w:t>
      </w:r>
      <w:proofErr w:type="spellEnd"/>
      <w:r>
        <w:rPr>
          <w:sz w:val="24"/>
        </w:rPr>
        <w:t xml:space="preserve">, на </w:t>
      </w:r>
      <w:proofErr w:type="spellStart"/>
      <w:r>
        <w:rPr>
          <w:sz w:val="24"/>
        </w:rPr>
        <w:t>розпалювання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міжетнічної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расової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релігійної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ворожнечі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посягання</w:t>
      </w:r>
      <w:proofErr w:type="spellEnd"/>
      <w:r>
        <w:rPr>
          <w:sz w:val="24"/>
        </w:rPr>
        <w:t xml:space="preserve"> на права і </w:t>
      </w:r>
      <w:proofErr w:type="spellStart"/>
      <w:r>
        <w:rPr>
          <w:sz w:val="24"/>
        </w:rPr>
        <w:t>свободи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людини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здоров’я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анонімні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, а також </w:t>
      </w:r>
      <w:proofErr w:type="spellStart"/>
      <w:r>
        <w:rPr>
          <w:sz w:val="24"/>
        </w:rPr>
        <w:t>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містять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ненормативну</w:t>
      </w:r>
      <w:proofErr w:type="spellEnd"/>
      <w:r>
        <w:rPr>
          <w:sz w:val="24"/>
        </w:rPr>
        <w:t xml:space="preserve"> лексику та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стосуються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проводяться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1BB97661" w14:textId="77777777" w:rsidR="007A7F11" w:rsidRDefault="007A7F11" w:rsidP="007A7F11">
      <w:pPr>
        <w:tabs>
          <w:tab w:val="left" w:pos="840"/>
        </w:tabs>
        <w:spacing w:before="240" w:after="240" w:line="266" w:lineRule="auto"/>
        <w:ind w:firstLine="48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Усі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sz w:val="24"/>
        </w:rPr>
        <w:t>пропозиції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коментарі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зауваження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вносяться</w:t>
      </w:r>
      <w:proofErr w:type="spellEnd"/>
      <w:r>
        <w:rPr>
          <w:color w:val="000000"/>
          <w:sz w:val="24"/>
        </w:rPr>
        <w:t xml:space="preserve"> в протокол Е-</w:t>
      </w:r>
      <w:proofErr w:type="spellStart"/>
      <w:r>
        <w:rPr>
          <w:color w:val="000000"/>
          <w:sz w:val="24"/>
        </w:rPr>
        <w:t>консультації</w:t>
      </w:r>
      <w:proofErr w:type="spellEnd"/>
      <w:r>
        <w:rPr>
          <w:color w:val="000000"/>
          <w:sz w:val="24"/>
        </w:rPr>
        <w:t xml:space="preserve"> та </w:t>
      </w:r>
      <w:proofErr w:type="spellStart"/>
      <w:r>
        <w:rPr>
          <w:color w:val="000000"/>
          <w:sz w:val="24"/>
        </w:rPr>
        <w:t>зберігаються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протягом</w:t>
      </w:r>
      <w:proofErr w:type="spellEnd"/>
      <w:r>
        <w:rPr>
          <w:color w:val="000000"/>
          <w:sz w:val="24"/>
        </w:rPr>
        <w:t xml:space="preserve"> 5 </w:t>
      </w:r>
      <w:proofErr w:type="spellStart"/>
      <w:r>
        <w:rPr>
          <w:color w:val="000000"/>
          <w:sz w:val="24"/>
        </w:rPr>
        <w:t>років</w:t>
      </w:r>
      <w:proofErr w:type="spellEnd"/>
      <w:r>
        <w:rPr>
          <w:color w:val="000000"/>
          <w:sz w:val="24"/>
        </w:rPr>
        <w:t>.</w:t>
      </w:r>
    </w:p>
    <w:p w14:paraId="34FF2BB9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Коментарі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надійшли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вивчаються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аналізуються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</w:rPr>
        <w:t xml:space="preserve">органами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залученням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</w:rPr>
        <w:t xml:space="preserve"> потреби </w:t>
      </w:r>
      <w:proofErr w:type="spellStart"/>
      <w:r>
        <w:rPr>
          <w:sz w:val="24"/>
        </w:rPr>
        <w:t>відповідних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фахівців</w:t>
      </w:r>
      <w:proofErr w:type="spellEnd"/>
      <w:r>
        <w:rPr>
          <w:sz w:val="24"/>
        </w:rPr>
        <w:t xml:space="preserve">. На </w:t>
      </w:r>
      <w:proofErr w:type="spellStart"/>
      <w:r>
        <w:rPr>
          <w:sz w:val="24"/>
        </w:rPr>
        <w:t>розгляд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коментарів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надійшли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, не </w:t>
      </w:r>
      <w:proofErr w:type="spellStart"/>
      <w:r>
        <w:rPr>
          <w:sz w:val="24"/>
        </w:rPr>
        <w:t>поширюються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вимоги</w:t>
      </w:r>
      <w:proofErr w:type="spellEnd"/>
      <w:r>
        <w:rPr>
          <w:sz w:val="24"/>
        </w:rPr>
        <w:t xml:space="preserve"> Закону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“Про </w:t>
      </w:r>
      <w:proofErr w:type="spellStart"/>
      <w:r>
        <w:rPr>
          <w:sz w:val="24"/>
        </w:rPr>
        <w:t>звернення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громадян</w:t>
      </w:r>
      <w:proofErr w:type="spellEnd"/>
      <w:r>
        <w:rPr>
          <w:sz w:val="24"/>
        </w:rPr>
        <w:t xml:space="preserve">”. </w:t>
      </w:r>
      <w:proofErr w:type="spellStart"/>
      <w:r>
        <w:rPr>
          <w:sz w:val="24"/>
        </w:rPr>
        <w:t>Індивідуальні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розгляду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пропозицій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надаються</w:t>
      </w:r>
      <w:proofErr w:type="spellEnd"/>
      <w:r>
        <w:rPr>
          <w:sz w:val="24"/>
        </w:rPr>
        <w:t xml:space="preserve"> та не </w:t>
      </w:r>
      <w:proofErr w:type="spellStart"/>
      <w:r>
        <w:rPr>
          <w:sz w:val="24"/>
        </w:rPr>
        <w:t>надсилаються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учасникам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>.</w:t>
      </w:r>
    </w:p>
    <w:p w14:paraId="3C3D32CC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color w:val="000000"/>
          <w:sz w:val="24"/>
        </w:rPr>
        <w:t>Органи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місцевого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самоврядування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під</w:t>
      </w:r>
      <w:proofErr w:type="spellEnd"/>
      <w:r>
        <w:rPr>
          <w:color w:val="000000"/>
          <w:sz w:val="24"/>
        </w:rPr>
        <w:t xml:space="preserve"> час </w:t>
      </w:r>
      <w:proofErr w:type="spellStart"/>
      <w:r>
        <w:rPr>
          <w:color w:val="000000"/>
          <w:sz w:val="24"/>
        </w:rPr>
        <w:t>проведення</w:t>
      </w:r>
      <w:proofErr w:type="spellEnd"/>
      <w:r>
        <w:rPr>
          <w:color w:val="000000"/>
          <w:sz w:val="24"/>
        </w:rPr>
        <w:t xml:space="preserve"> Е-</w:t>
      </w:r>
      <w:proofErr w:type="spellStart"/>
      <w:r>
        <w:rPr>
          <w:color w:val="000000"/>
          <w:sz w:val="24"/>
        </w:rPr>
        <w:t>консультацій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взаємодіють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із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засобами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масової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інформації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надають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їм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необхідні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інформаційно-аналітичні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матеріали</w:t>
      </w:r>
      <w:proofErr w:type="spellEnd"/>
      <w:r>
        <w:rPr>
          <w:color w:val="000000"/>
          <w:sz w:val="24"/>
        </w:rPr>
        <w:t>.</w:t>
      </w:r>
    </w:p>
    <w:p w14:paraId="12D286BE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lastRenderedPageBreak/>
        <w:t>За результатами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готується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звіт</w:t>
      </w:r>
      <w:proofErr w:type="spellEnd"/>
      <w:r>
        <w:rPr>
          <w:sz w:val="24"/>
        </w:rPr>
        <w:t xml:space="preserve"> за </w:t>
      </w:r>
      <w:proofErr w:type="spellStart"/>
      <w:r>
        <w:rPr>
          <w:sz w:val="24"/>
        </w:rPr>
        <w:t>встановленою</w:t>
      </w:r>
      <w:proofErr w:type="spellEnd"/>
      <w:r>
        <w:rPr>
          <w:sz w:val="24"/>
        </w:rPr>
        <w:t xml:space="preserve"> формою у </w:t>
      </w:r>
      <w:proofErr w:type="spellStart"/>
      <w:r>
        <w:rPr>
          <w:sz w:val="24"/>
        </w:rPr>
        <w:t>додатку</w:t>
      </w:r>
      <w:proofErr w:type="spellEnd"/>
      <w:r>
        <w:rPr>
          <w:sz w:val="24"/>
        </w:rPr>
        <w:t xml:space="preserve"> 1 для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формі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 xml:space="preserve"> нормативно-правового акта, у </w:t>
      </w:r>
      <w:proofErr w:type="spellStart"/>
      <w:r>
        <w:rPr>
          <w:sz w:val="24"/>
        </w:rPr>
        <w:t>додатку</w:t>
      </w:r>
      <w:proofErr w:type="spellEnd"/>
      <w:r>
        <w:rPr>
          <w:sz w:val="24"/>
        </w:rPr>
        <w:t xml:space="preserve"> 2 для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формі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опитування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додатку</w:t>
      </w:r>
      <w:proofErr w:type="spellEnd"/>
      <w:r>
        <w:rPr>
          <w:sz w:val="24"/>
        </w:rPr>
        <w:t xml:space="preserve"> 3 для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формі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3187D734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Звіт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результати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оприлюднюються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та в </w:t>
      </w:r>
      <w:proofErr w:type="spellStart"/>
      <w:r>
        <w:rPr>
          <w:sz w:val="24"/>
        </w:rPr>
        <w:t>інші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способи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пізніше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календарних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після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закінчення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4357B7DD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додатками</w:t>
      </w:r>
      <w:proofErr w:type="spellEnd"/>
      <w:r>
        <w:rPr>
          <w:sz w:val="24"/>
        </w:rPr>
        <w:t xml:space="preserve"> (у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наявності</w:t>
      </w:r>
      <w:proofErr w:type="spellEnd"/>
      <w:r>
        <w:rPr>
          <w:sz w:val="24"/>
        </w:rPr>
        <w:t>) за результатами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обов'язковому</w:t>
      </w:r>
      <w:proofErr w:type="spellEnd"/>
      <w:r>
        <w:rPr>
          <w:sz w:val="24"/>
        </w:rPr>
        <w:t xml:space="preserve"> порядку орган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доводить до </w:t>
      </w:r>
      <w:proofErr w:type="spellStart"/>
      <w:r>
        <w:rPr>
          <w:sz w:val="24"/>
        </w:rPr>
        <w:t>відома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громадськості</w:t>
      </w:r>
      <w:proofErr w:type="spellEnd"/>
      <w:r>
        <w:rPr>
          <w:sz w:val="24"/>
        </w:rPr>
        <w:t xml:space="preserve"> шляхом </w:t>
      </w:r>
      <w:proofErr w:type="spellStart"/>
      <w:r>
        <w:rPr>
          <w:sz w:val="24"/>
        </w:rPr>
        <w:t>оприлюднення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вебпорталі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та в </w:t>
      </w:r>
      <w:proofErr w:type="spellStart"/>
      <w:r>
        <w:rPr>
          <w:sz w:val="24"/>
        </w:rPr>
        <w:t>інший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спосіб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протягом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п’яти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робочих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після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прийняття</w:t>
      </w:r>
      <w:proofErr w:type="spellEnd"/>
      <w:r>
        <w:rPr>
          <w:sz w:val="24"/>
        </w:rPr>
        <w:t>.</w:t>
      </w:r>
    </w:p>
    <w:p w14:paraId="17356830" w14:textId="77777777" w:rsidR="007A7F11" w:rsidRDefault="007A7F11" w:rsidP="007A7F11">
      <w:pPr>
        <w:spacing w:before="240" w:after="240" w:line="266" w:lineRule="auto"/>
        <w:ind w:firstLine="480"/>
        <w:jc w:val="both"/>
        <w:rPr>
          <w:color w:val="000000"/>
          <w:sz w:val="24"/>
        </w:rPr>
      </w:pPr>
    </w:p>
    <w:p w14:paraId="76EAB72D" w14:textId="77777777" w:rsidR="007A7F11" w:rsidRDefault="007A7F11" w:rsidP="007A7F11">
      <w:pPr>
        <w:pStyle w:val="1"/>
        <w:widowControl w:val="0"/>
        <w:tabs>
          <w:tab w:val="left" w:pos="840"/>
        </w:tabs>
        <w:spacing w:before="240" w:after="240" w:line="266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eading=h.q0cfcs8hs12y"/>
      <w:bookmarkEnd w:id="5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</w:p>
    <w:p w14:paraId="25822CF7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r>
        <w:rPr>
          <w:sz w:val="24"/>
        </w:rPr>
        <w:t xml:space="preserve">За </w:t>
      </w:r>
      <w:proofErr w:type="spellStart"/>
      <w:r>
        <w:rPr>
          <w:sz w:val="24"/>
        </w:rPr>
        <w:t>порушення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вимог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посадові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службові</w:t>
      </w:r>
      <w:proofErr w:type="spellEnd"/>
      <w:r>
        <w:rPr>
          <w:sz w:val="24"/>
        </w:rPr>
        <w:t xml:space="preserve"> особи </w:t>
      </w:r>
      <w:proofErr w:type="spellStart"/>
      <w:r>
        <w:rPr>
          <w:sz w:val="24"/>
        </w:rPr>
        <w:t>органів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несуть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відповідальність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передбачену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законодавством</w:t>
      </w:r>
      <w:proofErr w:type="spellEnd"/>
      <w:r>
        <w:rPr>
          <w:sz w:val="24"/>
        </w:rPr>
        <w:t>.</w:t>
      </w:r>
    </w:p>
    <w:p w14:paraId="0E03BDB3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Непроведення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громадськістю</w:t>
      </w:r>
      <w:proofErr w:type="spellEnd"/>
      <w:r>
        <w:rPr>
          <w:sz w:val="24"/>
        </w:rPr>
        <w:t xml:space="preserve">, а також </w:t>
      </w:r>
      <w:proofErr w:type="spellStart"/>
      <w:r>
        <w:rPr>
          <w:sz w:val="24"/>
        </w:rPr>
        <w:t>неналежне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(з </w:t>
      </w:r>
      <w:proofErr w:type="spellStart"/>
      <w:r>
        <w:rPr>
          <w:sz w:val="24"/>
        </w:rPr>
        <w:t>порушенням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вимог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бути </w:t>
      </w:r>
      <w:proofErr w:type="spellStart"/>
      <w:r>
        <w:rPr>
          <w:sz w:val="24"/>
        </w:rPr>
        <w:t>підставою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скасування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рішень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виконавчих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посадових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осіб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визнання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діяльності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неправомірною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відшкодування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шкоди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якщо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завдана</w:t>
      </w:r>
      <w:proofErr w:type="spellEnd"/>
      <w:proofErr w:type="gramStart"/>
      <w:r>
        <w:rPr>
          <w:sz w:val="24"/>
        </w:rPr>
        <w:t>)..</w:t>
      </w:r>
      <w:proofErr w:type="gramEnd"/>
    </w:p>
    <w:p w14:paraId="409137D2" w14:textId="77777777" w:rsidR="007A7F11" w:rsidRDefault="007A7F11" w:rsidP="007A7F11">
      <w:pPr>
        <w:numPr>
          <w:ilvl w:val="0"/>
          <w:numId w:val="1"/>
        </w:numPr>
        <w:spacing w:before="240" w:after="240" w:line="266" w:lineRule="auto"/>
        <w:ind w:firstLine="480"/>
        <w:jc w:val="both"/>
        <w:rPr>
          <w:sz w:val="24"/>
        </w:rPr>
      </w:pPr>
      <w:proofErr w:type="spellStart"/>
      <w:r>
        <w:rPr>
          <w:sz w:val="24"/>
        </w:rPr>
        <w:t>Оскарження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рішень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бездіяльності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до суду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здійснюється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</w:t>
      </w:r>
      <w:proofErr w:type="spellEnd"/>
      <w:r>
        <w:rPr>
          <w:sz w:val="24"/>
        </w:rPr>
        <w:t xml:space="preserve"> до Кодексу </w:t>
      </w:r>
      <w:proofErr w:type="spellStart"/>
      <w:r>
        <w:rPr>
          <w:sz w:val="24"/>
        </w:rPr>
        <w:t>адміністративного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судочинства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>.</w:t>
      </w:r>
    </w:p>
    <w:p w14:paraId="1E174B2F" w14:textId="77777777" w:rsidR="007A7F11" w:rsidRDefault="007A7F11" w:rsidP="007A7F11">
      <w:pPr>
        <w:spacing w:before="240" w:after="240" w:line="266" w:lineRule="auto"/>
        <w:jc w:val="both"/>
        <w:rPr>
          <w:sz w:val="24"/>
        </w:rPr>
      </w:pPr>
    </w:p>
    <w:p w14:paraId="7EAC0005" w14:textId="77777777" w:rsidR="007A7F11" w:rsidRDefault="007A7F11" w:rsidP="007A7F1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Керуюча справами </w:t>
      </w:r>
    </w:p>
    <w:p w14:paraId="2789B7A1" w14:textId="77777777" w:rsidR="007A7F11" w:rsidRDefault="007A7F11" w:rsidP="007A7F11">
      <w:pPr>
        <w:pStyle w:val="docdat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(секретар) виконкому                                                     Тетяна СКОТАРЕНКО</w:t>
      </w:r>
    </w:p>
    <w:p w14:paraId="6956600C" w14:textId="77777777" w:rsidR="007A7F11" w:rsidRDefault="007A7F11" w:rsidP="007A7F11">
      <w:pPr>
        <w:spacing w:before="240" w:after="240" w:line="266" w:lineRule="auto"/>
        <w:jc w:val="both"/>
        <w:rPr>
          <w:sz w:val="24"/>
        </w:rPr>
      </w:pPr>
    </w:p>
    <w:p w14:paraId="40DC9BEE" w14:textId="77777777" w:rsidR="00302882" w:rsidRDefault="00302882"/>
    <w:sectPr w:rsidR="00302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7766"/>
    <w:multiLevelType w:val="multilevel"/>
    <w:tmpl w:val="C902F2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25678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7"/>
    <w:rsid w:val="001F35D1"/>
    <w:rsid w:val="00302882"/>
    <w:rsid w:val="00551F87"/>
    <w:rsid w:val="00626534"/>
    <w:rsid w:val="007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D921-7E63-452A-9813-4AD6F9F4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1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A7F11"/>
    <w:pPr>
      <w:keepNext/>
      <w:keepLines/>
      <w:spacing w:before="480" w:after="120"/>
      <w:outlineLvl w:val="0"/>
    </w:pPr>
    <w:rPr>
      <w:rFonts w:asciiTheme="minorHAnsi" w:eastAsiaTheme="minorEastAsia" w:hAnsiTheme="minorHAnsi" w:cstheme="minorBidi"/>
      <w:b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11"/>
    <w:rPr>
      <w:rFonts w:eastAsiaTheme="minorEastAsia"/>
      <w:b/>
      <w:kern w:val="0"/>
      <w:sz w:val="48"/>
      <w:szCs w:val="48"/>
      <w:lang w:val="en-US" w:eastAsia="zh-CN"/>
      <w14:ligatures w14:val="none"/>
    </w:rPr>
  </w:style>
  <w:style w:type="paragraph" w:customStyle="1" w:styleId="docdata">
    <w:name w:val="docdata"/>
    <w:aliases w:val="docy,v5,2144,baiaagaaboqcaaadmqyaaawnbgaaaaaaaaaaaaaaaaaaaaaaaaaaaaaaaaaaaaaaaaaaaaaaaaaaaaaaaaaaaaaaaaaaaaaaaaaaaaaaaaaaaaaaaaaaaaaaaaaaaaaaaaaaaaaaaaaaaaaaaaaaaaaaaaaaaaaaaaaaaaaaaaaaaaaaaaaaaaaaaaaaaaaaaaaaaaaaaaaaaaaaaaaaaaaaaaaaaaaaaaaaaaaa"/>
    <w:basedOn w:val="a"/>
    <w:rsid w:val="007A7F11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7A7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ult.e-de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14926</Words>
  <Characters>8508</Characters>
  <Application>Microsoft Office Word</Application>
  <DocSecurity>0</DocSecurity>
  <Lines>70</Lines>
  <Paragraphs>46</Paragraphs>
  <ScaleCrop>false</ScaleCrop>
  <Company/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2024-11-26T06:32:00Z</dcterms:created>
  <dcterms:modified xsi:type="dcterms:W3CDTF">2024-11-26T06:32:00Z</dcterms:modified>
</cp:coreProperties>
</file>